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15" w:rsidRPr="00B54AED" w:rsidRDefault="00FF4D15" w:rsidP="00222100">
      <w:pPr>
        <w:spacing w:after="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B54AED">
        <w:rPr>
          <w:rFonts w:ascii="Calibri" w:hAnsi="Calibri"/>
          <w:b/>
          <w:sz w:val="24"/>
          <w:szCs w:val="24"/>
        </w:rPr>
        <w:t>SPECYFIKACJA TECHNICZNA WYKONANIA</w:t>
      </w:r>
      <w:r w:rsidR="00424FB2" w:rsidRPr="00B54AED">
        <w:rPr>
          <w:rFonts w:ascii="Calibri" w:hAnsi="Calibri"/>
          <w:b/>
          <w:sz w:val="24"/>
          <w:szCs w:val="24"/>
        </w:rPr>
        <w:t xml:space="preserve"> </w:t>
      </w:r>
      <w:r w:rsidRPr="00B54AED">
        <w:rPr>
          <w:rFonts w:ascii="Calibri" w:hAnsi="Calibri"/>
          <w:b/>
          <w:sz w:val="24"/>
          <w:szCs w:val="24"/>
        </w:rPr>
        <w:t xml:space="preserve">I ODBIORU </w:t>
      </w:r>
      <w:r w:rsidR="00A745F0" w:rsidRPr="00B54AED">
        <w:rPr>
          <w:rFonts w:ascii="Calibri" w:hAnsi="Calibri"/>
          <w:b/>
          <w:sz w:val="24"/>
          <w:szCs w:val="24"/>
        </w:rPr>
        <w:t>ROBÓT</w:t>
      </w:r>
    </w:p>
    <w:p w:rsidR="00FF4D15" w:rsidRPr="00B54AED" w:rsidRDefault="00FF4D15" w:rsidP="00424FB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22100" w:rsidRPr="00B54AED" w:rsidRDefault="00222100" w:rsidP="00A745F0">
      <w:pPr>
        <w:jc w:val="center"/>
        <w:rPr>
          <w:rFonts w:ascii="Calibri" w:hAnsi="Calibri"/>
          <w:b/>
          <w:sz w:val="40"/>
          <w:szCs w:val="40"/>
        </w:rPr>
      </w:pPr>
    </w:p>
    <w:p w:rsidR="00222100" w:rsidRPr="00B54AED" w:rsidRDefault="00222100" w:rsidP="00A745F0">
      <w:pPr>
        <w:jc w:val="center"/>
        <w:rPr>
          <w:rFonts w:ascii="Calibri" w:hAnsi="Calibri"/>
          <w:b/>
          <w:sz w:val="40"/>
          <w:szCs w:val="40"/>
        </w:rPr>
      </w:pPr>
    </w:p>
    <w:p w:rsidR="00A745F0" w:rsidRPr="00B54AED" w:rsidRDefault="00A745F0" w:rsidP="00A745F0">
      <w:pPr>
        <w:jc w:val="center"/>
        <w:rPr>
          <w:rFonts w:ascii="Calibri" w:hAnsi="Calibri"/>
          <w:b/>
          <w:sz w:val="32"/>
          <w:szCs w:val="32"/>
        </w:rPr>
      </w:pPr>
      <w:r w:rsidRPr="00B54AED">
        <w:rPr>
          <w:rFonts w:ascii="Calibri" w:hAnsi="Calibri"/>
          <w:b/>
          <w:sz w:val="32"/>
          <w:szCs w:val="32"/>
        </w:rPr>
        <w:t>B - 03.02.02</w:t>
      </w:r>
    </w:p>
    <w:p w:rsidR="00370763" w:rsidRPr="00B54AED" w:rsidRDefault="00370763" w:rsidP="00424FB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A745F0" w:rsidRPr="00B54AED" w:rsidRDefault="00A745F0" w:rsidP="00222100">
      <w:pPr>
        <w:spacing w:after="0"/>
        <w:rPr>
          <w:rFonts w:ascii="Calibri" w:hAnsi="Calibri"/>
          <w:b/>
          <w:sz w:val="24"/>
          <w:szCs w:val="24"/>
        </w:rPr>
      </w:pPr>
    </w:p>
    <w:p w:rsidR="00A745F0" w:rsidRPr="00B54AED" w:rsidRDefault="00A745F0" w:rsidP="00A745F0">
      <w:pPr>
        <w:spacing w:after="0"/>
        <w:rPr>
          <w:rFonts w:ascii="Calibri" w:hAnsi="Calibri"/>
          <w:b/>
          <w:sz w:val="24"/>
          <w:szCs w:val="24"/>
        </w:rPr>
      </w:pPr>
    </w:p>
    <w:p w:rsidR="00370763" w:rsidRPr="00B54AED" w:rsidRDefault="00370763" w:rsidP="00424FB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6F5DAC" w:rsidRPr="00B54AED" w:rsidRDefault="00A745F0" w:rsidP="00A745F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B54AED">
        <w:rPr>
          <w:rFonts w:ascii="Calibri" w:hAnsi="Calibri"/>
          <w:b/>
          <w:sz w:val="28"/>
          <w:szCs w:val="28"/>
        </w:rPr>
        <w:t xml:space="preserve">Budowa terenów zieleni i </w:t>
      </w:r>
      <w:r w:rsidR="009F29BB" w:rsidRPr="00B54AED">
        <w:rPr>
          <w:rFonts w:ascii="Calibri" w:hAnsi="Calibri"/>
          <w:b/>
          <w:sz w:val="28"/>
          <w:szCs w:val="28"/>
        </w:rPr>
        <w:t>prace gwarancyjne</w:t>
      </w:r>
      <w:r w:rsidRPr="00B54AED">
        <w:rPr>
          <w:rFonts w:ascii="Calibri" w:hAnsi="Calibri"/>
          <w:b/>
          <w:sz w:val="28"/>
          <w:szCs w:val="28"/>
        </w:rPr>
        <w:t xml:space="preserve"> w ramach zadania </w:t>
      </w:r>
      <w:r w:rsidR="009F29BB" w:rsidRPr="00B54AED">
        <w:rPr>
          <w:rFonts w:ascii="Calibri" w:hAnsi="Calibri"/>
          <w:b/>
          <w:sz w:val="28"/>
          <w:szCs w:val="28"/>
        </w:rPr>
        <w:br/>
      </w:r>
      <w:r w:rsidRPr="00B54AED">
        <w:rPr>
          <w:rFonts w:ascii="Calibri" w:hAnsi="Calibri"/>
          <w:b/>
          <w:sz w:val="28"/>
          <w:szCs w:val="28"/>
        </w:rPr>
        <w:t xml:space="preserve">pn: „Rewitalizacja gminy Bytom Odrzański etap III - zagospodarowanie kwartałów </w:t>
      </w:r>
      <w:r w:rsidR="009F29BB" w:rsidRPr="00B54AED">
        <w:rPr>
          <w:rFonts w:ascii="Calibri" w:hAnsi="Calibri"/>
          <w:b/>
          <w:sz w:val="28"/>
          <w:szCs w:val="28"/>
        </w:rPr>
        <w:br/>
      </w:r>
      <w:r w:rsidRPr="00B54AED">
        <w:rPr>
          <w:rFonts w:ascii="Calibri" w:hAnsi="Calibri"/>
          <w:b/>
          <w:sz w:val="28"/>
          <w:szCs w:val="28"/>
        </w:rPr>
        <w:t>w otoczeniu Rynku”</w:t>
      </w:r>
    </w:p>
    <w:p w:rsidR="006F5DAC" w:rsidRPr="00B54AED" w:rsidRDefault="006F5DAC" w:rsidP="00826493">
      <w:pPr>
        <w:spacing w:after="0"/>
        <w:rPr>
          <w:rFonts w:ascii="Calibri" w:hAnsi="Calibri" w:cs="Calibri"/>
          <w:sz w:val="28"/>
          <w:szCs w:val="28"/>
        </w:rPr>
      </w:pPr>
    </w:p>
    <w:p w:rsidR="00523609" w:rsidRPr="00B54AED" w:rsidRDefault="00523609" w:rsidP="00826493">
      <w:pPr>
        <w:spacing w:after="0"/>
        <w:rPr>
          <w:rFonts w:ascii="Calibri" w:hAnsi="Calibri" w:cs="Calibri"/>
        </w:rPr>
      </w:pPr>
    </w:p>
    <w:p w:rsidR="000A3F72" w:rsidRPr="00B54AED" w:rsidRDefault="000A3F72" w:rsidP="00826493">
      <w:pPr>
        <w:spacing w:after="0"/>
        <w:rPr>
          <w:rFonts w:ascii="Calibri" w:hAnsi="Calibri" w:cs="Calibri"/>
        </w:rPr>
      </w:pPr>
    </w:p>
    <w:p w:rsidR="000A3F72" w:rsidRPr="00B54AED" w:rsidRDefault="000A3F72" w:rsidP="00826493">
      <w:pPr>
        <w:spacing w:after="0"/>
        <w:rPr>
          <w:rFonts w:ascii="Calibri" w:hAnsi="Calibri" w:cs="Calibri"/>
        </w:rPr>
      </w:pPr>
    </w:p>
    <w:p w:rsidR="00277CB8" w:rsidRPr="00B54AED" w:rsidRDefault="00277CB8" w:rsidP="00826493">
      <w:pPr>
        <w:spacing w:after="0"/>
        <w:rPr>
          <w:rFonts w:ascii="Calibri" w:hAnsi="Calibri" w:cs="Calibri"/>
        </w:rPr>
      </w:pPr>
    </w:p>
    <w:p w:rsidR="00A745F0" w:rsidRPr="00B54AED" w:rsidRDefault="00A745F0" w:rsidP="00826493">
      <w:pPr>
        <w:spacing w:after="0"/>
        <w:rPr>
          <w:rFonts w:ascii="Calibri" w:hAnsi="Calibri" w:cs="Calibri"/>
        </w:rPr>
      </w:pPr>
    </w:p>
    <w:p w:rsidR="00A745F0" w:rsidRPr="00B54AED" w:rsidRDefault="00A745F0" w:rsidP="00826493">
      <w:pPr>
        <w:spacing w:after="0"/>
        <w:rPr>
          <w:rFonts w:ascii="Calibri" w:hAnsi="Calibri" w:cs="Calibri"/>
        </w:rPr>
      </w:pPr>
    </w:p>
    <w:p w:rsidR="00A745F0" w:rsidRPr="00B54AED" w:rsidRDefault="00A745F0" w:rsidP="00826493">
      <w:pPr>
        <w:spacing w:after="0"/>
        <w:rPr>
          <w:rFonts w:ascii="Calibri" w:hAnsi="Calibri" w:cs="Calibri"/>
        </w:rPr>
      </w:pPr>
    </w:p>
    <w:p w:rsidR="00A745F0" w:rsidRPr="00B54AED" w:rsidRDefault="00A745F0" w:rsidP="00826493">
      <w:pPr>
        <w:spacing w:after="0"/>
        <w:rPr>
          <w:rFonts w:ascii="Calibri" w:hAnsi="Calibri" w:cs="Calibri"/>
        </w:rPr>
      </w:pPr>
    </w:p>
    <w:p w:rsidR="00370763" w:rsidRPr="00B54AED" w:rsidRDefault="00370763" w:rsidP="00826493">
      <w:pPr>
        <w:spacing w:after="0"/>
        <w:rPr>
          <w:rFonts w:ascii="Calibri" w:hAnsi="Calibri" w:cs="Calibri"/>
        </w:rPr>
      </w:pPr>
    </w:p>
    <w:p w:rsidR="00222100" w:rsidRPr="00B54AED" w:rsidRDefault="00222100" w:rsidP="00826493">
      <w:pPr>
        <w:spacing w:after="0"/>
        <w:rPr>
          <w:rFonts w:ascii="Calibri" w:hAnsi="Calibri" w:cs="Calibri"/>
        </w:rPr>
      </w:pPr>
    </w:p>
    <w:p w:rsidR="00222100" w:rsidRPr="00B54AED" w:rsidRDefault="00222100" w:rsidP="00826493">
      <w:pPr>
        <w:spacing w:after="0"/>
        <w:rPr>
          <w:rFonts w:ascii="Calibri" w:hAnsi="Calibri" w:cs="Calibri"/>
        </w:rPr>
      </w:pPr>
    </w:p>
    <w:p w:rsidR="00222100" w:rsidRPr="00B54AED" w:rsidRDefault="00222100" w:rsidP="00826493">
      <w:pPr>
        <w:spacing w:after="0"/>
        <w:rPr>
          <w:rFonts w:ascii="Calibri" w:hAnsi="Calibri" w:cs="Calibri"/>
        </w:rPr>
      </w:pPr>
    </w:p>
    <w:p w:rsidR="00222100" w:rsidRPr="00B54AED" w:rsidRDefault="00222100" w:rsidP="00826493">
      <w:pPr>
        <w:spacing w:after="0"/>
        <w:rPr>
          <w:rFonts w:ascii="Calibri" w:hAnsi="Calibri" w:cs="Calibri"/>
        </w:rPr>
      </w:pPr>
    </w:p>
    <w:p w:rsidR="00222100" w:rsidRPr="00B54AED" w:rsidRDefault="00222100" w:rsidP="00826493">
      <w:pPr>
        <w:spacing w:after="0"/>
        <w:rPr>
          <w:rFonts w:ascii="Calibri" w:hAnsi="Calibri" w:cs="Calibri"/>
        </w:rPr>
      </w:pPr>
    </w:p>
    <w:p w:rsidR="00F27DF2" w:rsidRPr="00B54AED" w:rsidRDefault="00A745F0" w:rsidP="005C6C51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B54AED">
        <w:rPr>
          <w:rFonts w:ascii="Calibri" w:hAnsi="Calibri" w:cs="Arial"/>
          <w:b/>
          <w:sz w:val="24"/>
          <w:szCs w:val="24"/>
        </w:rPr>
        <w:t>TERENY ZIELENI</w:t>
      </w:r>
    </w:p>
    <w:p w:rsidR="00AC374D" w:rsidRPr="00B54AED" w:rsidRDefault="00AC374D" w:rsidP="005C6C51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5C6C51" w:rsidRPr="00B54AED" w:rsidRDefault="005C6C51" w:rsidP="005C6C51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7952DB" w:rsidRPr="00B54AED" w:rsidRDefault="007952DB" w:rsidP="00C86BE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3C37AD" w:rsidRPr="00B54AED" w:rsidRDefault="003C37AD" w:rsidP="00C86BE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3C37AD" w:rsidRPr="00B54AED" w:rsidRDefault="003C37AD" w:rsidP="00C86BE5">
      <w:pPr>
        <w:spacing w:after="0" w:line="240" w:lineRule="auto"/>
        <w:rPr>
          <w:rFonts w:ascii="Calibri" w:hAnsi="Calibri" w:cs="Arial"/>
          <w:sz w:val="20"/>
          <w:szCs w:val="20"/>
        </w:rPr>
        <w:sectPr w:rsidR="003C37AD" w:rsidRPr="00B54AED" w:rsidSect="0034486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91" w:right="851" w:bottom="1418" w:left="1134" w:header="709" w:footer="238" w:gutter="0"/>
          <w:cols w:space="708"/>
          <w:docGrid w:linePitch="360"/>
        </w:sectPr>
      </w:pPr>
      <w:r w:rsidRPr="00B54AED">
        <w:rPr>
          <w:rFonts w:ascii="Calibri" w:hAnsi="Calibri" w:cs="Arial"/>
          <w:sz w:val="20"/>
          <w:szCs w:val="20"/>
        </w:rPr>
        <w:t>Opracował: mgr inż. Artur Maj</w:t>
      </w:r>
    </w:p>
    <w:p w:rsidR="00424FB2" w:rsidRPr="00B54AED" w:rsidRDefault="00FF4D15" w:rsidP="00424FB2">
      <w:pPr>
        <w:spacing w:after="0"/>
        <w:rPr>
          <w:rFonts w:ascii="Calibri" w:hAnsi="Calibri" w:cs="Calibri"/>
          <w:b/>
          <w:sz w:val="24"/>
          <w:szCs w:val="24"/>
        </w:rPr>
      </w:pPr>
      <w:r w:rsidRPr="00B54AED">
        <w:rPr>
          <w:rFonts w:ascii="Calibri" w:hAnsi="Calibri" w:cs="Calibri"/>
          <w:b/>
          <w:sz w:val="24"/>
          <w:szCs w:val="24"/>
        </w:rPr>
        <w:lastRenderedPageBreak/>
        <w:t>Zawartość opracowania:</w:t>
      </w:r>
    </w:p>
    <w:p w:rsidR="00277CB8" w:rsidRPr="00B54AED" w:rsidRDefault="00277CB8" w:rsidP="0034486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07A81" w:rsidRPr="00807A81" w:rsidRDefault="0000635D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r w:rsidRPr="00807A81">
        <w:rPr>
          <w:rFonts w:ascii="Calibri" w:hAnsi="Calibri" w:cs="Calibri"/>
          <w:sz w:val="20"/>
          <w:szCs w:val="20"/>
        </w:rPr>
        <w:fldChar w:fldCharType="begin"/>
      </w:r>
      <w:r w:rsidR="00424FB2" w:rsidRPr="00807A81">
        <w:rPr>
          <w:rFonts w:ascii="Calibri" w:hAnsi="Calibri" w:cs="Calibri"/>
          <w:sz w:val="20"/>
          <w:szCs w:val="20"/>
        </w:rPr>
        <w:instrText xml:space="preserve"> TOC \o "1-3" \h \z \u </w:instrText>
      </w:r>
      <w:r w:rsidRPr="00807A81">
        <w:rPr>
          <w:rFonts w:ascii="Calibri" w:hAnsi="Calibri" w:cs="Calibri"/>
          <w:sz w:val="20"/>
          <w:szCs w:val="20"/>
        </w:rPr>
        <w:fldChar w:fldCharType="separate"/>
      </w:r>
      <w:hyperlink w:anchor="_Toc1516808" w:history="1">
        <w:r w:rsidR="00807A81" w:rsidRPr="00807A81">
          <w:rPr>
            <w:rStyle w:val="Hipercze"/>
            <w:rFonts w:ascii="Calibri" w:hAnsi="Calibri" w:cs="Calibri"/>
            <w:noProof/>
          </w:rPr>
          <w:t>1. WSTĘP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_Toc1516808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4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09" w:history="1">
        <w:r w:rsidR="00807A81" w:rsidRPr="00807A81">
          <w:rPr>
            <w:rStyle w:val="Hipercze"/>
            <w:b w:val="0"/>
          </w:rPr>
          <w:t>1.1. Przedmiot STWiOR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_Toc1516809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10" w:history="1">
        <w:r w:rsidR="00807A81" w:rsidRPr="00807A81">
          <w:rPr>
            <w:rStyle w:val="Hipercze"/>
            <w:b w:val="0"/>
          </w:rPr>
          <w:t>1.2. Zakres stosowania STWiOR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_Toc1516810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11" w:history="1">
        <w:r w:rsidR="00807A81" w:rsidRPr="00807A81">
          <w:rPr>
            <w:rStyle w:val="Hipercze"/>
            <w:b w:val="0"/>
            <w:spacing w:val="-1"/>
          </w:rPr>
          <w:t xml:space="preserve">1.3. </w:t>
        </w:r>
        <w:r w:rsidR="00807A81" w:rsidRPr="00807A81">
          <w:rPr>
            <w:rStyle w:val="Hipercze"/>
            <w:b w:val="0"/>
          </w:rPr>
          <w:t>Zakres robót objętych STWiOR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_Toc1516811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12" w:history="1">
        <w:r w:rsidR="00807A81" w:rsidRPr="00807A81">
          <w:rPr>
            <w:rStyle w:val="Hipercze"/>
            <w:b w:val="0"/>
          </w:rPr>
          <w:t>1.4. Określenia podstawowe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_Toc1516812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13" w:history="1">
        <w:r w:rsidR="00807A81" w:rsidRPr="00807A81">
          <w:rPr>
            <w:rStyle w:val="Hipercze"/>
            <w:b w:val="0"/>
          </w:rPr>
          <w:t>1.5. Przekazanie terenu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_Toc1516813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14" w:history="1">
        <w:r w:rsidR="00807A81" w:rsidRPr="00807A81">
          <w:rPr>
            <w:rStyle w:val="Hipercze"/>
            <w:b w:val="0"/>
          </w:rPr>
          <w:t>1.6. Zgodność robót z STWiOR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_Toc1516814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15" w:history="1">
        <w:r w:rsidR="00807A81" w:rsidRPr="00807A81">
          <w:rPr>
            <w:rStyle w:val="Hipercze"/>
            <w:b w:val="0"/>
          </w:rPr>
          <w:t>1.7. Szczegółowe wymagania dotyczące kwalifikacji pracowników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_Toc1516815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16" w:history="1">
        <w:r w:rsidR="00807A81" w:rsidRPr="00807A81">
          <w:rPr>
            <w:rStyle w:val="Hipercze"/>
            <w:rFonts w:ascii="Calibri" w:hAnsi="Calibri" w:cs="Calibri"/>
            <w:noProof/>
          </w:rPr>
          <w:t>1.7.1. Nadzór robót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_Toc1516816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6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17" w:history="1">
        <w:r w:rsidR="00807A81" w:rsidRPr="00807A81">
          <w:rPr>
            <w:rStyle w:val="Hipercze"/>
            <w:rFonts w:ascii="Calibri" w:hAnsi="Calibri" w:cs="Calibri"/>
            <w:noProof/>
          </w:rPr>
          <w:t>1.7.2. Roboty przy drogach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_Toc1516817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6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18" w:history="1">
        <w:r w:rsidR="00807A81" w:rsidRPr="00807A81">
          <w:rPr>
            <w:rStyle w:val="Hipercze"/>
            <w:rFonts w:ascii="Calibri" w:hAnsi="Calibri" w:cs="Calibri"/>
            <w:noProof/>
          </w:rPr>
          <w:t>1.7.3. Roboty przy drzewach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_Toc1516818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6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19" w:history="1">
        <w:r w:rsidR="00807A81" w:rsidRPr="00807A81">
          <w:rPr>
            <w:rStyle w:val="Hipercze"/>
            <w:b w:val="0"/>
          </w:rPr>
          <w:t>1.8. Wytyczne dotyczące pozyskanego drewna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_Toc1516819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20" w:history="1">
        <w:r w:rsidR="00807A81" w:rsidRPr="00807A81">
          <w:rPr>
            <w:rStyle w:val="Hipercze"/>
            <w:rFonts w:ascii="Calibri" w:hAnsi="Calibri" w:cs="Calibri"/>
            <w:noProof/>
          </w:rPr>
          <w:t>2. MATERIAŁY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_Toc1516820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7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21" w:history="1">
        <w:r w:rsidR="00807A81" w:rsidRPr="00807A81">
          <w:rPr>
            <w:rStyle w:val="Hipercze"/>
            <w:b w:val="0"/>
          </w:rPr>
          <w:t>2.1. Ziemia urodzajna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_Toc1516821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22" w:history="1">
        <w:r w:rsidR="00807A81" w:rsidRPr="00807A81">
          <w:rPr>
            <w:rStyle w:val="Hipercze"/>
            <w:b w:val="0"/>
            <w:spacing w:val="-1"/>
          </w:rPr>
          <w:t>2.2.</w:t>
        </w:r>
        <w:r w:rsidR="00807A81" w:rsidRPr="00807A81">
          <w:rPr>
            <w:rStyle w:val="Hipercze"/>
            <w:b w:val="0"/>
          </w:rPr>
          <w:t xml:space="preserve"> Kora przekompostowana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_Toc1516822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23" w:history="1">
        <w:r w:rsidR="00807A81" w:rsidRPr="00807A81">
          <w:rPr>
            <w:rStyle w:val="Hipercze"/>
            <w:b w:val="0"/>
            <w:spacing w:val="-1"/>
          </w:rPr>
          <w:t xml:space="preserve">2.3. </w:t>
        </w:r>
        <w:r w:rsidR="00807A81" w:rsidRPr="00807A81">
          <w:rPr>
            <w:rStyle w:val="Hipercze"/>
            <w:b w:val="0"/>
          </w:rPr>
          <w:t>Nawozy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_Toc1516823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8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24" w:history="1">
        <w:r w:rsidR="00807A81" w:rsidRPr="00807A81">
          <w:rPr>
            <w:rStyle w:val="Hipercze"/>
            <w:b w:val="0"/>
          </w:rPr>
          <w:t>2.4. Mieszanka traw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_Toc1516824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8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25" w:history="1">
        <w:r w:rsidR="00807A81" w:rsidRPr="00807A81">
          <w:rPr>
            <w:rStyle w:val="Hipercze"/>
            <w:b w:val="0"/>
            <w:spacing w:val="-1"/>
          </w:rPr>
          <w:t>2.5. Materiał roślinny – drzewa, krzewy, pnącza, byliny, trawy rabatowe, rośliny cebulowe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_Toc1516825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8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26" w:history="1">
        <w:r w:rsidR="00807A81" w:rsidRPr="00807A81">
          <w:rPr>
            <w:rStyle w:val="Hipercze"/>
            <w:rFonts w:ascii="Calibri" w:hAnsi="Calibri" w:cs="Calibri"/>
            <w:noProof/>
            <w:spacing w:val="-1"/>
          </w:rPr>
          <w:t>2.5.1. Wymagania ogólne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_Toc1516826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8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27" w:history="1">
        <w:r w:rsidR="00807A81" w:rsidRPr="00807A81">
          <w:rPr>
            <w:rStyle w:val="Hipercze"/>
            <w:rFonts w:ascii="Calibri" w:hAnsi="Calibri" w:cs="Calibri"/>
            <w:noProof/>
            <w:spacing w:val="-1"/>
          </w:rPr>
          <w:t>2.5.2. Drzewa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_Toc1516827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8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28" w:history="1">
        <w:r w:rsidR="00807A81" w:rsidRPr="00807A81">
          <w:rPr>
            <w:rStyle w:val="Hipercze"/>
            <w:rFonts w:ascii="Calibri" w:hAnsi="Calibri" w:cs="Calibri"/>
            <w:noProof/>
            <w:spacing w:val="-1"/>
          </w:rPr>
          <w:t>2.5.3. Krzewy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_Toc1516828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10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29" w:history="1">
        <w:r w:rsidR="00807A81" w:rsidRPr="00807A81">
          <w:rPr>
            <w:rStyle w:val="Hipercze"/>
            <w:rFonts w:ascii="Calibri" w:hAnsi="Calibri" w:cs="Calibri"/>
            <w:noProof/>
            <w:spacing w:val="-1"/>
          </w:rPr>
          <w:t>2.5.4. Pnącza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_Toc1516829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11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30" w:history="1">
        <w:r w:rsidR="00807A81" w:rsidRPr="00807A81">
          <w:rPr>
            <w:rStyle w:val="Hipercze"/>
            <w:rFonts w:ascii="Calibri" w:hAnsi="Calibri" w:cs="Calibri"/>
            <w:noProof/>
            <w:spacing w:val="-1"/>
          </w:rPr>
          <w:t>2.5.5. Byliny i trawy rabatowe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_Toc1516830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11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31" w:history="1">
        <w:r w:rsidR="00807A81" w:rsidRPr="00807A81">
          <w:rPr>
            <w:rStyle w:val="Hipercze"/>
            <w:rFonts w:ascii="Calibri" w:hAnsi="Calibri" w:cs="Calibri"/>
            <w:noProof/>
            <w:spacing w:val="-1"/>
          </w:rPr>
          <w:t>2.5.6. Rośliny cebulowe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_Toc1516831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12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32" w:history="1">
        <w:r w:rsidR="00807A81" w:rsidRPr="00807A81">
          <w:rPr>
            <w:rStyle w:val="Hipercze"/>
            <w:b w:val="0"/>
            <w:spacing w:val="-1"/>
          </w:rPr>
          <w:t>2.6. Pojemniki, doniczki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_Toc1516832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13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33" w:history="1">
        <w:r w:rsidR="00807A81" w:rsidRPr="00807A81">
          <w:rPr>
            <w:rStyle w:val="Hipercze"/>
            <w:b w:val="0"/>
          </w:rPr>
          <w:t>2.7. Woda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_Toc1516833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13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34" w:history="1">
        <w:r w:rsidR="00807A81" w:rsidRPr="00807A81">
          <w:rPr>
            <w:rStyle w:val="Hipercze"/>
            <w:b w:val="0"/>
          </w:rPr>
          <w:t>2.8. Pale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_Toc1516834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13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35" w:history="1">
        <w:r w:rsidR="00807A81" w:rsidRPr="00807A81">
          <w:rPr>
            <w:rStyle w:val="Hipercze"/>
            <w:b w:val="0"/>
          </w:rPr>
          <w:t>2.9. Wiązadła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_Toc1516835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13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36" w:history="1">
        <w:r w:rsidR="00807A81" w:rsidRPr="00807A81">
          <w:rPr>
            <w:rStyle w:val="Hipercze"/>
            <w:b w:val="0"/>
          </w:rPr>
          <w:t>2.10. Hydrożele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_Toc1516836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13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37" w:history="1">
        <w:r w:rsidR="00807A81" w:rsidRPr="00807A81">
          <w:rPr>
            <w:rStyle w:val="Hipercze"/>
            <w:rFonts w:ascii="Calibri" w:hAnsi="Calibri" w:cs="Calibri"/>
            <w:noProof/>
          </w:rPr>
          <w:t>3.SPRZĘT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_Toc1516837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14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38" w:history="1">
        <w:r w:rsidR="00807A81" w:rsidRPr="00807A81">
          <w:rPr>
            <w:rStyle w:val="Hipercze"/>
            <w:b w:val="0"/>
          </w:rPr>
          <w:t>3.1. Wymagania ogólne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_Toc1516838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39" w:history="1">
        <w:r w:rsidR="00807A81" w:rsidRPr="00807A81">
          <w:rPr>
            <w:rStyle w:val="Hipercze"/>
            <w:b w:val="0"/>
          </w:rPr>
          <w:t>3.2. Sprzęt stosowany do pielęgnacji terenów zieleni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_Toc1516839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40" w:history="1">
        <w:r w:rsidR="00807A81" w:rsidRPr="00807A81">
          <w:rPr>
            <w:rStyle w:val="Hipercze"/>
            <w:b w:val="0"/>
          </w:rPr>
          <w:t>3.3. Wysięgnik koszowy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_Toc1516840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41" w:history="1">
        <w:r w:rsidR="00807A81" w:rsidRPr="00807A81">
          <w:rPr>
            <w:rStyle w:val="Hipercze"/>
            <w:rFonts w:ascii="Calibri" w:hAnsi="Calibri" w:cs="Calibri"/>
            <w:noProof/>
          </w:rPr>
          <w:t>4. TRANSPORT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_Toc1516841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14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42" w:history="1">
        <w:r w:rsidR="00807A81" w:rsidRPr="00807A81">
          <w:rPr>
            <w:rStyle w:val="Hipercze"/>
            <w:b w:val="0"/>
          </w:rPr>
          <w:t>4.1. Wymagania ogólne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_Toc1516842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43" w:history="1">
        <w:r w:rsidR="00807A81" w:rsidRPr="00807A81">
          <w:rPr>
            <w:rStyle w:val="Hipercze"/>
            <w:b w:val="0"/>
          </w:rPr>
          <w:t>4.2. Materiał roślinny - drzewa, krzewy, pnącza, byliny, trawy rabatowe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_Toc1516843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44" w:history="1">
        <w:r w:rsidR="00807A81" w:rsidRPr="00807A81">
          <w:rPr>
            <w:rStyle w:val="Hipercze"/>
            <w:b w:val="0"/>
          </w:rPr>
          <w:t>4.3. Pozyskane drewno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_Toc1516844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45" w:history="1">
        <w:r w:rsidR="00807A81" w:rsidRPr="00807A81">
          <w:rPr>
            <w:rStyle w:val="Hipercze"/>
            <w:b w:val="0"/>
          </w:rPr>
          <w:t>4.4. Rośliny cebulowe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_Toc1516845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46" w:history="1">
        <w:r w:rsidR="00807A81" w:rsidRPr="00807A81">
          <w:rPr>
            <w:rStyle w:val="Hipercze"/>
            <w:b w:val="0"/>
          </w:rPr>
          <w:t>4.5. Transport wody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_Toc1516846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47" w:history="1">
        <w:r w:rsidR="00807A81" w:rsidRPr="00807A81">
          <w:rPr>
            <w:rStyle w:val="Hipercze"/>
            <w:rFonts w:ascii="Calibri" w:hAnsi="Calibri" w:cs="Calibri"/>
            <w:noProof/>
          </w:rPr>
          <w:t>5. WYKONANIE ROBÓT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_Toc1516847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15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48" w:history="1">
        <w:r w:rsidR="00807A81" w:rsidRPr="00807A81">
          <w:rPr>
            <w:rStyle w:val="Hipercze"/>
            <w:b w:val="0"/>
          </w:rPr>
          <w:t>5.1. Wymagania ogólne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_Toc1516848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49" w:history="1">
        <w:r w:rsidR="00807A81" w:rsidRPr="00807A81">
          <w:rPr>
            <w:rStyle w:val="Hipercze"/>
            <w:rFonts w:ascii="Calibri" w:hAnsi="Calibri"/>
            <w:noProof/>
          </w:rPr>
          <w:t>5.</w:t>
        </w:r>
        <w:r w:rsidR="00807A81" w:rsidRPr="00807A81">
          <w:rPr>
            <w:rStyle w:val="Hipercze"/>
            <w:rFonts w:ascii="Calibri" w:hAnsi="Calibri"/>
            <w:i/>
            <w:noProof/>
          </w:rPr>
          <w:t>1.1</w:t>
        </w:r>
        <w:r w:rsidR="00807A81" w:rsidRPr="00807A81">
          <w:rPr>
            <w:rStyle w:val="Hipercze"/>
            <w:rFonts w:ascii="Calibri" w:hAnsi="Calibri"/>
            <w:noProof/>
          </w:rPr>
          <w:t>. Wymagania ogólne dotyczące robót przy karczowaniu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_Toc1516849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16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50" w:history="1">
        <w:r w:rsidR="00807A81" w:rsidRPr="00807A81">
          <w:rPr>
            <w:rStyle w:val="Hipercze"/>
            <w:b w:val="0"/>
          </w:rPr>
          <w:t>5.2. Technologia wykonywanych robót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_Toc1516850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17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51" w:history="1">
        <w:r w:rsidR="00807A81" w:rsidRPr="00807A81">
          <w:rPr>
            <w:rStyle w:val="Hipercze"/>
            <w:rFonts w:ascii="Calibri" w:hAnsi="Calibri" w:cs="Calibri"/>
            <w:noProof/>
          </w:rPr>
          <w:t>5.2.1. Dział I – Trawniki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_Toc1516851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17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52" w:history="1">
        <w:r w:rsidR="00807A81" w:rsidRPr="00807A81">
          <w:rPr>
            <w:rStyle w:val="Hipercze"/>
            <w:rFonts w:ascii="Calibri" w:hAnsi="Calibri" w:cs="Calibri"/>
            <w:noProof/>
          </w:rPr>
          <w:t>5.2.2. Dział II – Krzewy, pnącza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_Toc1516852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17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53" w:history="1">
        <w:r w:rsidR="00807A81" w:rsidRPr="00807A81">
          <w:rPr>
            <w:rStyle w:val="Hipercze"/>
            <w:rFonts w:ascii="Calibri" w:hAnsi="Calibri" w:cs="Calibri"/>
            <w:noProof/>
          </w:rPr>
          <w:t>5.2.3. Dział III – Drzewa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_Toc1516853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18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54" w:history="1">
        <w:r w:rsidR="00807A81" w:rsidRPr="00807A81">
          <w:rPr>
            <w:rStyle w:val="Hipercze"/>
            <w:rFonts w:ascii="Calibri" w:hAnsi="Calibri" w:cs="Calibri"/>
            <w:noProof/>
          </w:rPr>
          <w:t>5.2.4. Dział IV – Byliny, trawy rabatowe, rośliny cebulowe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_Toc1516854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20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55" w:history="1">
        <w:r w:rsidR="00807A81" w:rsidRPr="00807A81">
          <w:rPr>
            <w:rStyle w:val="Hipercze"/>
            <w:rFonts w:ascii="Calibri" w:hAnsi="Calibri" w:cs="Calibri"/>
            <w:noProof/>
          </w:rPr>
          <w:t>5.2.5. Dział V – Zabezpieczenie roślin na placu budowy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_Toc1516855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21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56" w:history="1">
        <w:r w:rsidR="00807A81" w:rsidRPr="00807A81">
          <w:rPr>
            <w:rStyle w:val="Hipercze"/>
            <w:rFonts w:ascii="Calibri" w:hAnsi="Calibri" w:cs="Calibri"/>
            <w:noProof/>
          </w:rPr>
          <w:t>6. KONTROLA ROBÓT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_Toc1516856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22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57" w:history="1">
        <w:r w:rsidR="00807A81" w:rsidRPr="00807A81">
          <w:rPr>
            <w:rStyle w:val="Hipercze"/>
            <w:b w:val="0"/>
          </w:rPr>
          <w:t>6.1. Wymagania ogólne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_Toc1516857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22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58" w:history="1">
        <w:r w:rsidR="00807A81" w:rsidRPr="00807A81">
          <w:rPr>
            <w:rStyle w:val="Hipercze"/>
            <w:b w:val="0"/>
          </w:rPr>
          <w:t>6.2. Ogólne zasady kontroli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_Toc1516858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22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59" w:history="1">
        <w:r w:rsidR="00807A81" w:rsidRPr="00807A81">
          <w:rPr>
            <w:rStyle w:val="Hipercze"/>
            <w:b w:val="0"/>
          </w:rPr>
          <w:t>6.3. Zasady kontroli materiałów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_Toc1516859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23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0" w:history="1">
        <w:r w:rsidR="00807A81" w:rsidRPr="00807A81">
          <w:rPr>
            <w:rStyle w:val="Hipercze"/>
            <w:rFonts w:ascii="Calibri" w:hAnsi="Calibri" w:cs="Calibri"/>
            <w:noProof/>
          </w:rPr>
          <w:t>6.3.1. Wymagania ogólne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_Toc1516860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23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1" w:history="1">
        <w:r w:rsidR="00807A81" w:rsidRPr="00807A81">
          <w:rPr>
            <w:rStyle w:val="Hipercze"/>
            <w:rFonts w:ascii="Calibri" w:hAnsi="Calibri" w:cs="Calibri"/>
            <w:noProof/>
          </w:rPr>
          <w:t>6.3.2. Ziemia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_Toc1516861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23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2" w:history="1">
        <w:r w:rsidR="00807A81" w:rsidRPr="00807A81">
          <w:rPr>
            <w:rStyle w:val="Hipercze"/>
            <w:rFonts w:ascii="Calibri" w:hAnsi="Calibri" w:cs="Calibri"/>
            <w:noProof/>
          </w:rPr>
          <w:t>6.3.3. Materiał roślinny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_Toc1516862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23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3" w:history="1">
        <w:r w:rsidR="00807A81" w:rsidRPr="00807A81">
          <w:rPr>
            <w:rStyle w:val="Hipercze"/>
            <w:rFonts w:ascii="Calibri" w:hAnsi="Calibri" w:cs="Calibri"/>
            <w:noProof/>
          </w:rPr>
          <w:t>6.3.4. Nawozy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_Toc1516863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24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64" w:history="1">
        <w:r w:rsidR="00807A81" w:rsidRPr="00807A81">
          <w:rPr>
            <w:rStyle w:val="Hipercze"/>
            <w:b w:val="0"/>
          </w:rPr>
          <w:t>6.4. Zasady kontroli sprzętu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_Toc1516864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5" w:history="1">
        <w:r w:rsidR="00807A81" w:rsidRPr="00807A81">
          <w:rPr>
            <w:rStyle w:val="Hipercze"/>
            <w:rFonts w:ascii="Calibri" w:hAnsi="Calibri" w:cs="Calibri"/>
            <w:noProof/>
          </w:rPr>
          <w:t>6.4.1. Wymagania ogólne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_Toc1516865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24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6" w:history="1">
        <w:r w:rsidR="00807A81" w:rsidRPr="00807A81">
          <w:rPr>
            <w:rStyle w:val="Hipercze"/>
            <w:rFonts w:ascii="Calibri" w:hAnsi="Calibri" w:cs="Calibri"/>
            <w:noProof/>
          </w:rPr>
          <w:t xml:space="preserve">6.4.2. </w:t>
        </w:r>
        <w:r w:rsidR="00807A81" w:rsidRPr="00807A81">
          <w:rPr>
            <w:rStyle w:val="Hipercze"/>
            <w:rFonts w:ascii="Calibri" w:eastAsia="ZapfHumanist601TL-Roman" w:hAnsi="Calibri" w:cs="Calibri"/>
            <w:noProof/>
          </w:rPr>
          <w:t>Pojazdy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_Toc1516866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24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67" w:history="1">
        <w:r w:rsidR="00807A81" w:rsidRPr="00807A81">
          <w:rPr>
            <w:rStyle w:val="Hipercze"/>
            <w:b w:val="0"/>
          </w:rPr>
          <w:t>6.5. Zasady kontroli robót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_Toc1516867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24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8" w:history="1">
        <w:r w:rsidR="00807A81" w:rsidRPr="00807A81">
          <w:rPr>
            <w:rStyle w:val="Hipercze"/>
            <w:rFonts w:ascii="Calibri" w:hAnsi="Calibri" w:cs="Calibri"/>
            <w:noProof/>
          </w:rPr>
          <w:t>6.5.1. Usługi ogrodnicze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_Toc1516868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24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3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69" w:history="1">
        <w:r w:rsidR="00807A81" w:rsidRPr="00807A81">
          <w:rPr>
            <w:rStyle w:val="Hipercze"/>
            <w:rFonts w:ascii="Calibri" w:hAnsi="Calibri" w:cs="Calibri"/>
            <w:noProof/>
          </w:rPr>
          <w:t>6.5.2. Gospodarowanie odpadami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_Toc1516869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25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70" w:history="1">
        <w:r w:rsidR="00807A81" w:rsidRPr="00807A81">
          <w:rPr>
            <w:rStyle w:val="Hipercze"/>
            <w:rFonts w:ascii="Calibri" w:hAnsi="Calibri" w:cs="Calibri"/>
            <w:noProof/>
          </w:rPr>
          <w:t>7. OBMIAR ROBÓT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_Toc1516870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25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1" w:history="1">
        <w:r w:rsidR="00807A81" w:rsidRPr="00807A81">
          <w:rPr>
            <w:rStyle w:val="Hipercze"/>
            <w:b w:val="0"/>
            <w:spacing w:val="-1"/>
          </w:rPr>
          <w:t xml:space="preserve">7.1. </w:t>
        </w:r>
        <w:r w:rsidR="00807A81" w:rsidRPr="00807A81">
          <w:rPr>
            <w:rStyle w:val="Hipercze"/>
            <w:b w:val="0"/>
          </w:rPr>
          <w:t>Ogólne zasady obmiaru robót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_Toc1516871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2" w:history="1">
        <w:r w:rsidR="00807A81" w:rsidRPr="00807A81">
          <w:rPr>
            <w:rStyle w:val="Hipercze"/>
            <w:b w:val="0"/>
          </w:rPr>
          <w:t>7.2. Zasady określania ilości robót i materiałów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_Toc1516872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3" w:history="1">
        <w:r w:rsidR="00807A81" w:rsidRPr="00807A81">
          <w:rPr>
            <w:rStyle w:val="Hipercze"/>
            <w:b w:val="0"/>
          </w:rPr>
          <w:t>7.3. Czas przeprowadzenia obmiaru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_Toc1516873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74" w:history="1">
        <w:r w:rsidR="00807A81" w:rsidRPr="00807A81">
          <w:rPr>
            <w:rStyle w:val="Hipercze"/>
            <w:rFonts w:ascii="Calibri" w:hAnsi="Calibri" w:cs="Calibri"/>
            <w:noProof/>
          </w:rPr>
          <w:t>8. ODBIÓR ROBÓT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_Toc1516874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25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5" w:history="1">
        <w:r w:rsidR="00807A81" w:rsidRPr="00807A81">
          <w:rPr>
            <w:rStyle w:val="Hipercze"/>
            <w:b w:val="0"/>
          </w:rPr>
          <w:t>8.1. Wymagania ogólne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_Toc1516875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25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6" w:history="1">
        <w:r w:rsidR="00807A81" w:rsidRPr="00807A81">
          <w:rPr>
            <w:rStyle w:val="Hipercze"/>
            <w:b w:val="0"/>
          </w:rPr>
          <w:t>8.2. Rodzaje odbiorów robót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_Toc1516876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7" w:history="1">
        <w:r w:rsidR="00807A81" w:rsidRPr="00807A81">
          <w:rPr>
            <w:rStyle w:val="Hipercze"/>
            <w:b w:val="0"/>
          </w:rPr>
          <w:t>8.3. Odbiór robót zanikających i ulegających zakryciu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_Toc1516877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8" w:history="1">
        <w:r w:rsidR="00807A81" w:rsidRPr="00807A81">
          <w:rPr>
            <w:rStyle w:val="Hipercze"/>
            <w:b w:val="0"/>
          </w:rPr>
          <w:t>8.4. Odbiór robót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_Toc1516878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79" w:history="1">
        <w:r w:rsidR="00807A81" w:rsidRPr="00807A81">
          <w:rPr>
            <w:rStyle w:val="Hipercze"/>
            <w:b w:val="0"/>
          </w:rPr>
          <w:t>8.5. Zasady odbioru robót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_Toc1516879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0" w:history="1">
        <w:r w:rsidR="00807A81" w:rsidRPr="00807A81">
          <w:rPr>
            <w:rStyle w:val="Hipercze"/>
            <w:b w:val="0"/>
          </w:rPr>
          <w:t>8.6. Dokumenty do odbioru robót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_Toc1516880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81" w:history="1">
        <w:r w:rsidR="00807A81" w:rsidRPr="00807A81">
          <w:rPr>
            <w:rStyle w:val="Hipercze"/>
            <w:rFonts w:ascii="Calibri" w:hAnsi="Calibri" w:cs="Calibri"/>
            <w:noProof/>
          </w:rPr>
          <w:t>9. PODSTAWA PŁATNOŚCI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_Toc1516881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26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2" w:history="1">
        <w:r w:rsidR="00807A81" w:rsidRPr="00807A81">
          <w:rPr>
            <w:rStyle w:val="Hipercze"/>
            <w:b w:val="0"/>
          </w:rPr>
          <w:t>9.1. Ustalenia ogólne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_Toc1516882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3" w:history="1">
        <w:r w:rsidR="00807A81" w:rsidRPr="00807A81">
          <w:rPr>
            <w:rStyle w:val="Hipercze"/>
            <w:b w:val="0"/>
          </w:rPr>
          <w:t>9.2. Cena pozycji kosztorysowej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_Toc1516883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26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1"/>
        <w:spacing w:line="240" w:lineRule="auto"/>
        <w:rPr>
          <w:rFonts w:asciiTheme="minorHAnsi" w:eastAsiaTheme="minorEastAsia" w:hAnsiTheme="minorHAnsi" w:cstheme="minorBidi"/>
          <w:noProof/>
        </w:rPr>
      </w:pPr>
      <w:hyperlink w:anchor="_Toc1516884" w:history="1">
        <w:r w:rsidR="00807A81" w:rsidRPr="00807A81">
          <w:rPr>
            <w:rStyle w:val="Hipercze"/>
            <w:rFonts w:ascii="Calibri" w:hAnsi="Calibri" w:cs="Calibri"/>
            <w:noProof/>
          </w:rPr>
          <w:t>10. PRZEPISY I DOKUMENTY ZWIĄZANE</w:t>
        </w:r>
        <w:r w:rsidR="00807A81" w:rsidRPr="00807A81">
          <w:rPr>
            <w:noProof/>
            <w:webHidden/>
          </w:rPr>
          <w:tab/>
        </w:r>
        <w:r w:rsidR="00807A81" w:rsidRPr="00807A81">
          <w:rPr>
            <w:noProof/>
            <w:webHidden/>
          </w:rPr>
          <w:fldChar w:fldCharType="begin"/>
        </w:r>
        <w:r w:rsidR="00807A81" w:rsidRPr="00807A81">
          <w:rPr>
            <w:noProof/>
            <w:webHidden/>
          </w:rPr>
          <w:instrText xml:space="preserve"> PAGEREF _Toc1516884 \h </w:instrText>
        </w:r>
        <w:r w:rsidR="00807A81" w:rsidRPr="00807A81">
          <w:rPr>
            <w:noProof/>
            <w:webHidden/>
          </w:rPr>
        </w:r>
        <w:r w:rsidR="00807A81" w:rsidRPr="00807A81">
          <w:rPr>
            <w:noProof/>
            <w:webHidden/>
          </w:rPr>
          <w:fldChar w:fldCharType="separate"/>
        </w:r>
        <w:r w:rsidR="00807A81">
          <w:rPr>
            <w:noProof/>
            <w:webHidden/>
          </w:rPr>
          <w:t>27</w:t>
        </w:r>
        <w:r w:rsidR="00807A81" w:rsidRPr="00807A81">
          <w:rPr>
            <w:noProof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5" w:history="1">
        <w:r w:rsidR="00807A81" w:rsidRPr="00807A81">
          <w:rPr>
            <w:rStyle w:val="Hipercze"/>
            <w:b w:val="0"/>
          </w:rPr>
          <w:t>10.1. Przepisy prawne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_Toc1516885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6" w:history="1">
        <w:r w:rsidR="00807A81" w:rsidRPr="00807A81">
          <w:rPr>
            <w:rStyle w:val="Hipercze"/>
            <w:b w:val="0"/>
          </w:rPr>
          <w:t>10.2. Normatywy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_Toc1516886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7" w:history="1">
        <w:r w:rsidR="00807A81" w:rsidRPr="00807A81">
          <w:rPr>
            <w:rStyle w:val="Hipercze"/>
            <w:b w:val="0"/>
          </w:rPr>
          <w:t>10.3. Literatura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_Toc1516887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8" w:history="1">
        <w:r w:rsidR="00807A81" w:rsidRPr="00807A81">
          <w:rPr>
            <w:rStyle w:val="Hipercze"/>
            <w:b w:val="0"/>
          </w:rPr>
          <w:t>10.4. Specyfikacje Techniczne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_Toc1516888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807A81" w:rsidRPr="00807A81" w:rsidRDefault="007D05CB" w:rsidP="00807A81">
      <w:pPr>
        <w:pStyle w:val="Spistreci2"/>
        <w:spacing w:line="240" w:lineRule="auto"/>
        <w:rPr>
          <w:rFonts w:asciiTheme="minorHAnsi" w:eastAsiaTheme="minorEastAsia" w:hAnsiTheme="minorHAnsi" w:cstheme="minorBidi"/>
          <w:b w:val="0"/>
          <w:bCs w:val="0"/>
        </w:rPr>
      </w:pPr>
      <w:hyperlink w:anchor="_Toc1516889" w:history="1">
        <w:r w:rsidR="00807A81" w:rsidRPr="00807A81">
          <w:rPr>
            <w:rStyle w:val="Hipercze"/>
            <w:b w:val="0"/>
          </w:rPr>
          <w:t>10.5. Dokumentacja projektowa</w:t>
        </w:r>
        <w:r w:rsidR="00807A81" w:rsidRPr="00807A81">
          <w:rPr>
            <w:b w:val="0"/>
            <w:webHidden/>
          </w:rPr>
          <w:tab/>
        </w:r>
        <w:r w:rsidR="00807A81" w:rsidRPr="00807A81">
          <w:rPr>
            <w:b w:val="0"/>
            <w:webHidden/>
          </w:rPr>
          <w:fldChar w:fldCharType="begin"/>
        </w:r>
        <w:r w:rsidR="00807A81" w:rsidRPr="00807A81">
          <w:rPr>
            <w:b w:val="0"/>
            <w:webHidden/>
          </w:rPr>
          <w:instrText xml:space="preserve"> PAGEREF _Toc1516889 \h </w:instrText>
        </w:r>
        <w:r w:rsidR="00807A81" w:rsidRPr="00807A81">
          <w:rPr>
            <w:b w:val="0"/>
            <w:webHidden/>
          </w:rPr>
        </w:r>
        <w:r w:rsidR="00807A81" w:rsidRPr="00807A81">
          <w:rPr>
            <w:b w:val="0"/>
            <w:webHidden/>
          </w:rPr>
          <w:fldChar w:fldCharType="separate"/>
        </w:r>
        <w:r w:rsidR="00807A81">
          <w:rPr>
            <w:b w:val="0"/>
            <w:webHidden/>
          </w:rPr>
          <w:t>27</w:t>
        </w:r>
        <w:r w:rsidR="00807A81" w:rsidRPr="00807A81">
          <w:rPr>
            <w:b w:val="0"/>
            <w:webHidden/>
          </w:rPr>
          <w:fldChar w:fldCharType="end"/>
        </w:r>
      </w:hyperlink>
    </w:p>
    <w:p w:rsidR="003C37AD" w:rsidRPr="00807A81" w:rsidRDefault="0000635D" w:rsidP="00807A81">
      <w:pPr>
        <w:pStyle w:val="Nagwek1"/>
        <w:spacing w:before="0" w:after="0" w:line="240" w:lineRule="auto"/>
        <w:rPr>
          <w:rFonts w:ascii="Calibri" w:hAnsi="Calibri" w:cs="Calibri"/>
          <w:b w:val="0"/>
          <w:sz w:val="20"/>
          <w:szCs w:val="20"/>
        </w:rPr>
      </w:pPr>
      <w:r w:rsidRPr="00807A81">
        <w:rPr>
          <w:rFonts w:ascii="Calibri" w:hAnsi="Calibri" w:cs="Calibri"/>
          <w:b w:val="0"/>
          <w:bCs w:val="0"/>
          <w:sz w:val="20"/>
          <w:szCs w:val="20"/>
        </w:rPr>
        <w:fldChar w:fldCharType="end"/>
      </w:r>
    </w:p>
    <w:p w:rsidR="003C37AD" w:rsidRPr="00807A81" w:rsidRDefault="003C37AD" w:rsidP="00807A81">
      <w:pPr>
        <w:pStyle w:val="Nagwek1"/>
        <w:tabs>
          <w:tab w:val="left" w:pos="1834"/>
        </w:tabs>
        <w:spacing w:before="0" w:after="0" w:line="240" w:lineRule="auto"/>
        <w:rPr>
          <w:b w:val="0"/>
        </w:rPr>
      </w:pPr>
      <w:r w:rsidRPr="00807A81">
        <w:rPr>
          <w:b w:val="0"/>
        </w:rPr>
        <w:tab/>
      </w:r>
    </w:p>
    <w:p w:rsidR="0035270E" w:rsidRPr="00B54AED" w:rsidRDefault="00DB2424" w:rsidP="00277BF9">
      <w:pPr>
        <w:pStyle w:val="Nagwek1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B54AED">
        <w:br w:type="page"/>
      </w:r>
      <w:bookmarkStart w:id="1" w:name="_Toc1516808"/>
      <w:r w:rsidR="0035270E" w:rsidRPr="00B54AED">
        <w:rPr>
          <w:rFonts w:ascii="Calibri" w:hAnsi="Calibri" w:cs="Calibri"/>
          <w:sz w:val="20"/>
          <w:szCs w:val="20"/>
        </w:rPr>
        <w:lastRenderedPageBreak/>
        <w:t>1. WSTĘP</w:t>
      </w:r>
      <w:bookmarkEnd w:id="1"/>
    </w:p>
    <w:p w:rsidR="007952DB" w:rsidRPr="00B54AED" w:rsidRDefault="007952DB" w:rsidP="0035270E">
      <w:pPr>
        <w:pStyle w:val="Nagwek2"/>
        <w:rPr>
          <w:rFonts w:ascii="Calibri" w:hAnsi="Calibri" w:cs="Calibri"/>
          <w:bCs w:val="0"/>
          <w:i w:val="0"/>
          <w:iCs w:val="0"/>
          <w:sz w:val="20"/>
          <w:szCs w:val="20"/>
          <w:u w:val="single"/>
        </w:rPr>
      </w:pPr>
      <w:bookmarkStart w:id="2" w:name="_Toc1516809"/>
      <w:r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1.1.</w:t>
      </w:r>
      <w:r w:rsidR="00424FB2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  <w:r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Przedmiot S</w:t>
      </w:r>
      <w:r w:rsidR="00904CB5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TWiO</w:t>
      </w:r>
      <w:r w:rsidR="00C86BE5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R</w:t>
      </w:r>
      <w:bookmarkEnd w:id="2"/>
    </w:p>
    <w:p w:rsidR="00D83CB8" w:rsidRPr="00B54AED" w:rsidRDefault="007952DB" w:rsidP="00D83CB8">
      <w:pPr>
        <w:spacing w:after="0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Przedmiotem niniejszej specyfikacji technicznej (ST) są wymagania dotyczące wykonania i odbioru </w:t>
      </w:r>
      <w:r w:rsidR="00D83CB8" w:rsidRPr="00B54AED">
        <w:rPr>
          <w:rFonts w:ascii="Calibri" w:hAnsi="Calibri" w:cs="Calibri"/>
          <w:sz w:val="20"/>
          <w:szCs w:val="20"/>
        </w:rPr>
        <w:t xml:space="preserve">robót </w:t>
      </w:r>
      <w:r w:rsidR="00370763" w:rsidRPr="00B54AED">
        <w:rPr>
          <w:rFonts w:ascii="Calibri" w:hAnsi="Calibri" w:cs="Calibri"/>
          <w:sz w:val="20"/>
          <w:szCs w:val="20"/>
        </w:rPr>
        <w:t>związanych</w:t>
      </w:r>
      <w:r w:rsidR="00F27DF2" w:rsidRPr="00B54AED">
        <w:rPr>
          <w:rFonts w:ascii="Calibri" w:hAnsi="Calibri" w:cs="Calibri"/>
          <w:sz w:val="20"/>
          <w:szCs w:val="20"/>
        </w:rPr>
        <w:t xml:space="preserve"> z </w:t>
      </w:r>
      <w:r w:rsidR="00D83CB8" w:rsidRPr="00B54AED">
        <w:rPr>
          <w:rFonts w:ascii="Calibri" w:hAnsi="Calibri"/>
          <w:sz w:val="20"/>
          <w:szCs w:val="20"/>
        </w:rPr>
        <w:t xml:space="preserve">budową terenów zieleni i prace </w:t>
      </w:r>
      <w:r w:rsidR="009F29BB" w:rsidRPr="00B54AED">
        <w:rPr>
          <w:rFonts w:ascii="Calibri" w:hAnsi="Calibri"/>
          <w:sz w:val="20"/>
          <w:szCs w:val="20"/>
        </w:rPr>
        <w:t>gwarancyjne</w:t>
      </w:r>
      <w:r w:rsidR="00D83CB8" w:rsidRPr="00B54AED">
        <w:rPr>
          <w:rFonts w:ascii="Calibri" w:hAnsi="Calibri"/>
          <w:sz w:val="20"/>
          <w:szCs w:val="20"/>
        </w:rPr>
        <w:t xml:space="preserve"> w ramach zadania pn: „Rewitalizacja gminy Bytom Odrzański etap III - zagospodarowanie kwartałów w otoczeniu Rynku”</w:t>
      </w:r>
    </w:p>
    <w:p w:rsidR="007952DB" w:rsidRPr="00B54AED" w:rsidRDefault="007952DB" w:rsidP="00826493">
      <w:pPr>
        <w:pStyle w:val="Nagwek2"/>
        <w:rPr>
          <w:rFonts w:ascii="Calibri" w:hAnsi="Calibri" w:cs="Calibri"/>
          <w:bCs w:val="0"/>
          <w:i w:val="0"/>
          <w:iCs w:val="0"/>
          <w:sz w:val="20"/>
          <w:szCs w:val="20"/>
          <w:u w:val="single"/>
        </w:rPr>
      </w:pPr>
      <w:bookmarkStart w:id="3" w:name="_Toc1516810"/>
      <w:r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1.2.</w:t>
      </w:r>
      <w:r w:rsidR="00424FB2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  <w:r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Zakres stosowania ST</w:t>
      </w:r>
      <w:r w:rsidR="00904CB5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WiO</w:t>
      </w:r>
      <w:r w:rsidR="00C86BE5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R</w:t>
      </w:r>
      <w:bookmarkEnd w:id="3"/>
    </w:p>
    <w:p w:rsidR="00277CB8" w:rsidRPr="00B54AED" w:rsidRDefault="007952DB" w:rsidP="00C85CE1">
      <w:pPr>
        <w:tabs>
          <w:tab w:val="num" w:pos="360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Specyfikacja techniczna (ST) jest elementem dokumentacji </w:t>
      </w:r>
      <w:r w:rsidR="004547F3" w:rsidRPr="00B54AED">
        <w:rPr>
          <w:rFonts w:ascii="Calibri" w:hAnsi="Calibri" w:cs="Calibri"/>
          <w:sz w:val="20"/>
          <w:szCs w:val="20"/>
        </w:rPr>
        <w:t>przetargowej</w:t>
      </w:r>
      <w:r w:rsidRPr="00B54AED">
        <w:rPr>
          <w:rFonts w:ascii="Calibri" w:hAnsi="Calibri" w:cs="Calibri"/>
          <w:sz w:val="20"/>
          <w:szCs w:val="20"/>
        </w:rPr>
        <w:t xml:space="preserve"> i realizacji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w zakresie </w:t>
      </w:r>
      <w:r w:rsidR="00370763" w:rsidRPr="00B54AED">
        <w:rPr>
          <w:rFonts w:ascii="Calibri" w:hAnsi="Calibri" w:cs="Calibri"/>
          <w:sz w:val="20"/>
          <w:szCs w:val="20"/>
        </w:rPr>
        <w:t>określonym w pkt. 1.1.</w:t>
      </w:r>
    </w:p>
    <w:p w:rsidR="007952DB" w:rsidRPr="00B54AED" w:rsidRDefault="007952DB" w:rsidP="0082649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4" w:name="_Toc1516811"/>
      <w:r w:rsidRPr="00B54AED">
        <w:rPr>
          <w:rFonts w:ascii="Calibri" w:hAnsi="Calibri" w:cs="Calibri"/>
          <w:i w:val="0"/>
          <w:spacing w:val="-1"/>
          <w:sz w:val="20"/>
          <w:szCs w:val="20"/>
        </w:rPr>
        <w:t>1.3.</w:t>
      </w:r>
      <w:r w:rsidR="00424FB2"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 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Zakres </w:t>
      </w:r>
      <w:r w:rsidR="00B362D7" w:rsidRPr="00B54AED">
        <w:rPr>
          <w:rFonts w:ascii="Calibri" w:hAnsi="Calibri" w:cs="Calibri"/>
          <w:i w:val="0"/>
          <w:sz w:val="20"/>
          <w:szCs w:val="20"/>
        </w:rPr>
        <w:t>robót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 objętych ST</w:t>
      </w:r>
      <w:r w:rsidR="00C82D4A" w:rsidRPr="00B54AED">
        <w:rPr>
          <w:rFonts w:ascii="Calibri" w:hAnsi="Calibri" w:cs="Calibri"/>
          <w:i w:val="0"/>
          <w:sz w:val="20"/>
          <w:szCs w:val="20"/>
        </w:rPr>
        <w:t>WiO</w:t>
      </w:r>
      <w:r w:rsidR="00C86BE5" w:rsidRPr="00B54AED">
        <w:rPr>
          <w:rFonts w:ascii="Calibri" w:hAnsi="Calibri" w:cs="Calibri"/>
          <w:i w:val="0"/>
          <w:sz w:val="20"/>
          <w:szCs w:val="20"/>
        </w:rPr>
        <w:t>R</w:t>
      </w:r>
      <w:bookmarkEnd w:id="4"/>
    </w:p>
    <w:p w:rsidR="007952DB" w:rsidRPr="00B54AED" w:rsidRDefault="007952DB" w:rsidP="007044EF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Ustalenia zawarte w niniejszej specyfikacji dotyczą zasad prowadzenia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związanych z założeniem </w:t>
      </w:r>
      <w:r w:rsidR="00904CB5" w:rsidRPr="00B54AED">
        <w:rPr>
          <w:rFonts w:ascii="Calibri" w:hAnsi="Calibri" w:cs="Calibri"/>
          <w:sz w:val="20"/>
          <w:szCs w:val="20"/>
        </w:rPr>
        <w:t xml:space="preserve">terenów </w:t>
      </w:r>
      <w:r w:rsidRPr="00B54AED">
        <w:rPr>
          <w:rFonts w:ascii="Calibri" w:hAnsi="Calibri" w:cs="Calibri"/>
          <w:sz w:val="20"/>
          <w:szCs w:val="20"/>
        </w:rPr>
        <w:t>zieleni.</w:t>
      </w:r>
    </w:p>
    <w:p w:rsidR="007952DB" w:rsidRPr="00B54AED" w:rsidRDefault="007952DB" w:rsidP="007044EF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Ustalenia zawarte w niniejszej specyfikacji dotyczą zasad prowadzenia następujących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:</w:t>
      </w:r>
    </w:p>
    <w:p w:rsidR="00370763" w:rsidRPr="00B54AED" w:rsidRDefault="007952DB" w:rsidP="00B36C9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trawniki</w:t>
      </w:r>
      <w:r w:rsidR="00370763" w:rsidRPr="00B54AED">
        <w:rPr>
          <w:rFonts w:ascii="Calibri" w:hAnsi="Calibri" w:cs="Calibri"/>
          <w:sz w:val="20"/>
          <w:szCs w:val="20"/>
        </w:rPr>
        <w:t xml:space="preserve"> </w:t>
      </w:r>
      <w:r w:rsidR="005439A1" w:rsidRPr="00B54AED">
        <w:rPr>
          <w:rFonts w:ascii="Calibri" w:hAnsi="Calibri" w:cs="Calibri"/>
          <w:sz w:val="20"/>
          <w:szCs w:val="20"/>
        </w:rPr>
        <w:t>–</w:t>
      </w:r>
      <w:r w:rsidR="00D83CB8" w:rsidRPr="00B54AED">
        <w:rPr>
          <w:rFonts w:ascii="Calibri" w:hAnsi="Calibri" w:cs="Calibri"/>
          <w:sz w:val="20"/>
          <w:szCs w:val="20"/>
        </w:rPr>
        <w:t xml:space="preserve"> </w:t>
      </w:r>
      <w:r w:rsidR="004853B0" w:rsidRPr="00B54AED">
        <w:rPr>
          <w:rFonts w:ascii="Calibri" w:hAnsi="Calibri" w:cs="Calibri"/>
          <w:sz w:val="20"/>
          <w:szCs w:val="20"/>
        </w:rPr>
        <w:t>zakładanie</w:t>
      </w:r>
      <w:r w:rsidR="005439A1" w:rsidRPr="00B54AED">
        <w:rPr>
          <w:rFonts w:ascii="Calibri" w:hAnsi="Calibri" w:cs="Calibri"/>
          <w:sz w:val="20"/>
          <w:szCs w:val="20"/>
        </w:rPr>
        <w:t xml:space="preserve"> </w:t>
      </w:r>
      <w:r w:rsidR="00D83CB8" w:rsidRPr="00B54AED">
        <w:rPr>
          <w:rFonts w:ascii="Calibri" w:hAnsi="Calibri" w:cs="Calibri"/>
          <w:sz w:val="20"/>
          <w:szCs w:val="20"/>
        </w:rPr>
        <w:t>trawnika z siewu</w:t>
      </w:r>
      <w:r w:rsidR="00541D3F" w:rsidRPr="00B54AED">
        <w:rPr>
          <w:rFonts w:ascii="Calibri" w:hAnsi="Calibri" w:cs="Arial"/>
          <w:sz w:val="20"/>
          <w:szCs w:val="20"/>
        </w:rPr>
        <w:t>,</w:t>
      </w:r>
      <w:r w:rsidR="00D83CB8" w:rsidRPr="00B54AED">
        <w:rPr>
          <w:rFonts w:ascii="Calibri" w:hAnsi="Calibri" w:cs="Arial"/>
          <w:sz w:val="20"/>
          <w:szCs w:val="20"/>
        </w:rPr>
        <w:t xml:space="preserve"> </w:t>
      </w:r>
    </w:p>
    <w:p w:rsidR="00370763" w:rsidRPr="00B54AED" w:rsidRDefault="00D83CB8" w:rsidP="00B36C9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krzewy</w:t>
      </w:r>
      <w:r w:rsidR="00965C7F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370763" w:rsidRPr="00B54AED">
        <w:rPr>
          <w:rFonts w:ascii="Calibri" w:hAnsi="Calibri" w:cs="Calibri"/>
          <w:sz w:val="20"/>
          <w:szCs w:val="20"/>
        </w:rPr>
        <w:t>–</w:t>
      </w:r>
      <w:r w:rsidR="00F27DF2" w:rsidRPr="00B54AED">
        <w:rPr>
          <w:rFonts w:ascii="Calibri" w:hAnsi="Calibri" w:cs="Calibri"/>
          <w:sz w:val="20"/>
          <w:szCs w:val="20"/>
        </w:rPr>
        <w:t xml:space="preserve"> </w:t>
      </w:r>
      <w:r w:rsidR="00370763" w:rsidRPr="00B54AED">
        <w:rPr>
          <w:rFonts w:ascii="Calibri" w:hAnsi="Calibri" w:cs="Calibri"/>
          <w:sz w:val="20"/>
          <w:szCs w:val="20"/>
        </w:rPr>
        <w:t xml:space="preserve">zakup i sadzenie krzewów, </w:t>
      </w:r>
      <w:r w:rsidR="007952DB" w:rsidRPr="00B54AED">
        <w:rPr>
          <w:rFonts w:ascii="Calibri" w:hAnsi="Calibri" w:cs="Calibri"/>
          <w:sz w:val="20"/>
          <w:szCs w:val="20"/>
        </w:rPr>
        <w:t>ściółkowanie korą przekompostowaną</w:t>
      </w:r>
      <w:r w:rsidRPr="00B54AED">
        <w:rPr>
          <w:rFonts w:ascii="Calibri" w:hAnsi="Calibri" w:cs="Arial"/>
          <w:sz w:val="20"/>
          <w:szCs w:val="20"/>
        </w:rPr>
        <w:t>, zabezpieczenie istniejących krzewów na terenie budowy,</w:t>
      </w:r>
    </w:p>
    <w:p w:rsidR="00370763" w:rsidRPr="00B54AED" w:rsidRDefault="004853B0" w:rsidP="00B36C9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pnącza</w:t>
      </w:r>
      <w:r w:rsidR="00F27DF2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–</w:t>
      </w:r>
      <w:r w:rsidR="00F27DF2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sadzenie</w:t>
      </w:r>
      <w:r w:rsidR="00370763" w:rsidRPr="00B54AED">
        <w:rPr>
          <w:rFonts w:ascii="Calibri" w:hAnsi="Calibri" w:cs="Calibri"/>
          <w:sz w:val="20"/>
          <w:szCs w:val="20"/>
        </w:rPr>
        <w:t>,</w:t>
      </w:r>
      <w:r w:rsidRPr="00B54AED">
        <w:rPr>
          <w:rFonts w:ascii="Calibri" w:hAnsi="Calibri" w:cs="Calibri"/>
          <w:sz w:val="20"/>
          <w:szCs w:val="20"/>
        </w:rPr>
        <w:t xml:space="preserve"> podwiązywanie pnączy do podpory, </w:t>
      </w:r>
    </w:p>
    <w:p w:rsidR="007952DB" w:rsidRPr="00B54AED" w:rsidRDefault="00C573A7" w:rsidP="00B36C97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usuwanie</w:t>
      </w:r>
      <w:r w:rsidR="007952DB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D83CB8" w:rsidRPr="00B54AED">
        <w:rPr>
          <w:rFonts w:ascii="Calibri" w:hAnsi="Calibri" w:cs="Calibri"/>
          <w:b/>
          <w:sz w:val="20"/>
          <w:szCs w:val="20"/>
        </w:rPr>
        <w:t>drzew</w:t>
      </w:r>
      <w:r w:rsidR="00E273BC" w:rsidRPr="00B54AED">
        <w:rPr>
          <w:rFonts w:ascii="Calibri" w:hAnsi="Calibri" w:cs="Calibri"/>
          <w:b/>
          <w:sz w:val="20"/>
          <w:szCs w:val="20"/>
        </w:rPr>
        <w:t>,</w:t>
      </w:r>
      <w:r w:rsidR="00D83CB8" w:rsidRPr="00B54AED">
        <w:rPr>
          <w:rFonts w:ascii="Calibri" w:hAnsi="Calibri" w:cs="Calibri"/>
          <w:b/>
          <w:sz w:val="20"/>
          <w:szCs w:val="20"/>
        </w:rPr>
        <w:t xml:space="preserve"> krzewó</w:t>
      </w:r>
      <w:r w:rsidR="001B69EB" w:rsidRPr="00B54AED">
        <w:rPr>
          <w:rFonts w:ascii="Calibri" w:hAnsi="Calibri" w:cs="Calibri"/>
          <w:b/>
          <w:sz w:val="20"/>
          <w:szCs w:val="20"/>
        </w:rPr>
        <w:t>w</w:t>
      </w:r>
      <w:r w:rsidR="00D83CB8" w:rsidRPr="00B54AED">
        <w:rPr>
          <w:rFonts w:ascii="Calibri" w:hAnsi="Calibri" w:cs="Calibri"/>
          <w:b/>
          <w:sz w:val="20"/>
          <w:szCs w:val="20"/>
        </w:rPr>
        <w:t xml:space="preserve"> i pnączy</w:t>
      </w:r>
      <w:r w:rsidR="00F27DF2" w:rsidRPr="00B54AED">
        <w:rPr>
          <w:rFonts w:ascii="Calibri" w:hAnsi="Calibri" w:cs="Calibri"/>
          <w:b/>
          <w:sz w:val="20"/>
          <w:szCs w:val="20"/>
        </w:rPr>
        <w:t xml:space="preserve"> - </w:t>
      </w:r>
      <w:r w:rsidR="007952DB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7952DB" w:rsidRPr="00B54AED">
        <w:rPr>
          <w:rFonts w:ascii="Calibri" w:hAnsi="Calibri" w:cs="Calibri"/>
          <w:sz w:val="20"/>
          <w:szCs w:val="20"/>
        </w:rPr>
        <w:t>z ich wywozem</w:t>
      </w:r>
      <w:r w:rsidR="00F27DF2" w:rsidRPr="00B54AED">
        <w:rPr>
          <w:rFonts w:ascii="Calibri" w:hAnsi="Calibri" w:cs="Calibri"/>
          <w:sz w:val="20"/>
          <w:szCs w:val="20"/>
        </w:rPr>
        <w:t>,</w:t>
      </w:r>
    </w:p>
    <w:p w:rsidR="007952DB" w:rsidRPr="00B54AED" w:rsidRDefault="007952DB" w:rsidP="00D83CB8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drzewa</w:t>
      </w:r>
      <w:r w:rsidR="00370763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– zakup</w:t>
      </w:r>
      <w:r w:rsidR="001A4ACA" w:rsidRPr="00B54AED">
        <w:rPr>
          <w:rFonts w:ascii="Calibri" w:hAnsi="Calibri" w:cs="Calibri"/>
          <w:sz w:val="20"/>
          <w:szCs w:val="20"/>
        </w:rPr>
        <w:t>, dostarczenie</w:t>
      </w:r>
      <w:r w:rsidRPr="00B54AED">
        <w:rPr>
          <w:rFonts w:ascii="Calibri" w:hAnsi="Calibri" w:cs="Calibri"/>
          <w:sz w:val="20"/>
          <w:szCs w:val="20"/>
        </w:rPr>
        <w:t xml:space="preserve"> i sadzenie drzew</w:t>
      </w:r>
      <w:r w:rsidR="001A4ACA" w:rsidRPr="00B54AED">
        <w:rPr>
          <w:rFonts w:ascii="Calibri" w:hAnsi="Calibri" w:cs="Calibri"/>
          <w:sz w:val="20"/>
          <w:szCs w:val="20"/>
        </w:rPr>
        <w:t>, wykonanie</w:t>
      </w:r>
      <w:r w:rsidR="001058D4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i ściółkowani</w:t>
      </w:r>
      <w:r w:rsidR="009D7696" w:rsidRPr="00B54AED">
        <w:rPr>
          <w:rFonts w:ascii="Calibri" w:hAnsi="Calibri" w:cs="Calibri"/>
          <w:sz w:val="20"/>
          <w:szCs w:val="20"/>
        </w:rPr>
        <w:t>a</w:t>
      </w:r>
      <w:r w:rsidRPr="00B54AED">
        <w:rPr>
          <w:rFonts w:ascii="Calibri" w:hAnsi="Calibri" w:cs="Calibri"/>
          <w:sz w:val="20"/>
          <w:szCs w:val="20"/>
        </w:rPr>
        <w:t xml:space="preserve"> mis przy drzewach korą przekompostowaną</w:t>
      </w:r>
      <w:r w:rsidR="00D614A7" w:rsidRPr="00B54AED">
        <w:rPr>
          <w:rFonts w:ascii="Calibri" w:hAnsi="Calibri" w:cs="Calibri"/>
          <w:sz w:val="20"/>
          <w:szCs w:val="20"/>
        </w:rPr>
        <w:t xml:space="preserve">, </w:t>
      </w:r>
      <w:r w:rsidRPr="00B54AED">
        <w:rPr>
          <w:rFonts w:ascii="Calibri" w:hAnsi="Calibri" w:cs="Calibri"/>
          <w:sz w:val="20"/>
          <w:szCs w:val="20"/>
        </w:rPr>
        <w:t>dostawienie</w:t>
      </w:r>
      <w:r w:rsidR="00D83CB8" w:rsidRPr="00B54AED">
        <w:rPr>
          <w:rFonts w:ascii="Calibri" w:hAnsi="Calibri" w:cs="Calibri"/>
          <w:sz w:val="20"/>
          <w:szCs w:val="20"/>
        </w:rPr>
        <w:t xml:space="preserve"> pali i wiązadeł przy drzewach, </w:t>
      </w:r>
      <w:r w:rsidRPr="00B54AED">
        <w:rPr>
          <w:rFonts w:ascii="Calibri" w:hAnsi="Calibri" w:cs="Calibri"/>
          <w:sz w:val="20"/>
          <w:szCs w:val="20"/>
        </w:rPr>
        <w:t>podlewanie i nawożen</w:t>
      </w:r>
      <w:r w:rsidR="001058D4" w:rsidRPr="00B54AED">
        <w:rPr>
          <w:rFonts w:ascii="Calibri" w:hAnsi="Calibri" w:cs="Calibri"/>
          <w:sz w:val="20"/>
          <w:szCs w:val="20"/>
        </w:rPr>
        <w:t>ie,</w:t>
      </w:r>
      <w:r w:rsidR="00D83CB8" w:rsidRPr="00B54AED">
        <w:rPr>
          <w:rFonts w:ascii="Calibri" w:hAnsi="Calibri" w:cs="Arial"/>
          <w:sz w:val="20"/>
          <w:szCs w:val="20"/>
        </w:rPr>
        <w:t xml:space="preserve"> zabezpieczenie istniejących drzew na terenie budowy,</w:t>
      </w:r>
    </w:p>
    <w:p w:rsidR="00F27DF2" w:rsidRPr="00B54AED" w:rsidRDefault="00D83CB8" w:rsidP="00D83CB8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byliny, trawy</w:t>
      </w:r>
      <w:r w:rsidR="001B69EB" w:rsidRPr="00B54AED">
        <w:rPr>
          <w:rFonts w:ascii="Calibri" w:hAnsi="Calibri" w:cs="Calibri"/>
          <w:b/>
          <w:sz w:val="20"/>
          <w:szCs w:val="20"/>
        </w:rPr>
        <w:t xml:space="preserve"> rabatowe</w:t>
      </w:r>
      <w:r w:rsidRPr="00B54AED">
        <w:rPr>
          <w:rFonts w:ascii="Calibri" w:hAnsi="Calibri" w:cs="Calibri"/>
          <w:b/>
          <w:sz w:val="20"/>
          <w:szCs w:val="20"/>
        </w:rPr>
        <w:t xml:space="preserve"> i rośliny cebulowe</w:t>
      </w:r>
      <w:r w:rsidR="00F27DF2" w:rsidRPr="00B54AED">
        <w:rPr>
          <w:rFonts w:ascii="Calibri" w:hAnsi="Calibri" w:cs="Calibri"/>
          <w:sz w:val="20"/>
          <w:szCs w:val="20"/>
        </w:rPr>
        <w:t xml:space="preserve"> – zakup i sadzenie, podlewanie, nawożenie</w:t>
      </w:r>
      <w:r w:rsidR="001B69EB" w:rsidRPr="00B54AED">
        <w:rPr>
          <w:rFonts w:ascii="Calibri" w:hAnsi="Calibri" w:cs="Arial"/>
          <w:sz w:val="20"/>
          <w:szCs w:val="20"/>
        </w:rPr>
        <w:t>.</w:t>
      </w:r>
    </w:p>
    <w:p w:rsidR="007952DB" w:rsidRPr="00B54AED" w:rsidRDefault="00D83CB8" w:rsidP="0082649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5" w:name="_Toc1516812"/>
      <w:r w:rsidRPr="00B54AED">
        <w:rPr>
          <w:rFonts w:ascii="Calibri" w:hAnsi="Calibri" w:cs="Calibri"/>
          <w:i w:val="0"/>
          <w:sz w:val="20"/>
          <w:szCs w:val="20"/>
        </w:rPr>
        <w:t>1.4</w:t>
      </w:r>
      <w:r w:rsidR="007952DB" w:rsidRPr="00B54AED">
        <w:rPr>
          <w:rFonts w:ascii="Calibri" w:hAnsi="Calibri" w:cs="Calibri"/>
          <w:i w:val="0"/>
          <w:sz w:val="20"/>
          <w:szCs w:val="20"/>
        </w:rPr>
        <w:t>.</w:t>
      </w:r>
      <w:r w:rsidR="00424FB2" w:rsidRPr="00B54AED">
        <w:rPr>
          <w:rFonts w:ascii="Calibri" w:hAnsi="Calibri" w:cs="Calibri"/>
          <w:i w:val="0"/>
          <w:sz w:val="20"/>
          <w:szCs w:val="20"/>
        </w:rPr>
        <w:t xml:space="preserve"> </w:t>
      </w:r>
      <w:r w:rsidR="007952DB" w:rsidRPr="00B54AED">
        <w:rPr>
          <w:rFonts w:ascii="Calibri" w:hAnsi="Calibri" w:cs="Calibri"/>
          <w:i w:val="0"/>
          <w:sz w:val="20"/>
          <w:szCs w:val="20"/>
        </w:rPr>
        <w:t>Określenia podstawowe</w:t>
      </w:r>
      <w:bookmarkEnd w:id="5"/>
    </w:p>
    <w:p w:rsidR="00C9323D" w:rsidRPr="00CD0195" w:rsidRDefault="00C9323D" w:rsidP="00C9323D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CD0195">
        <w:rPr>
          <w:rFonts w:ascii="Calibri" w:hAnsi="Calibri" w:cs="Calibri"/>
          <w:sz w:val="20"/>
          <w:szCs w:val="20"/>
        </w:rPr>
        <w:t xml:space="preserve">Określenia podstawowe wymienione poniżej oznaczają: </w:t>
      </w:r>
    </w:p>
    <w:p w:rsidR="0039157F" w:rsidRPr="00B54AED" w:rsidRDefault="0039157F" w:rsidP="0039157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Arial"/>
          <w:spacing w:val="-1"/>
          <w:sz w:val="20"/>
          <w:szCs w:val="20"/>
        </w:rPr>
      </w:pPr>
      <w:r w:rsidRPr="00B54AED">
        <w:rPr>
          <w:rFonts w:ascii="Calibri" w:hAnsi="Calibri"/>
          <w:b/>
          <w:sz w:val="20"/>
          <w:szCs w:val="20"/>
        </w:rPr>
        <w:t>Analiza prób glebowych</w:t>
      </w:r>
      <w:r w:rsidRPr="00B54AED">
        <w:rPr>
          <w:rFonts w:ascii="Calibri" w:hAnsi="Calibri"/>
          <w:sz w:val="20"/>
          <w:szCs w:val="20"/>
        </w:rPr>
        <w:t xml:space="preserve"> - zebranie reprezentatywnych próbek gleby dla danego obszaru, oddaniu </w:t>
      </w:r>
      <w:r w:rsidR="0034486B" w:rsidRPr="00B54AED">
        <w:rPr>
          <w:rFonts w:ascii="Calibri" w:hAnsi="Calibri"/>
          <w:sz w:val="20"/>
          <w:szCs w:val="20"/>
        </w:rPr>
        <w:br/>
      </w:r>
      <w:r w:rsidRPr="00B54AED">
        <w:rPr>
          <w:rFonts w:ascii="Calibri" w:hAnsi="Calibri"/>
          <w:sz w:val="20"/>
          <w:szCs w:val="20"/>
        </w:rPr>
        <w:t>do laboratorium wykonującego analizę, uiszczeniu stosownych opłat, odebraniu wyniku i dostarczenia go do zamawiającego.</w:t>
      </w:r>
    </w:p>
    <w:p w:rsidR="007952DB" w:rsidRPr="00B54AED" w:rsidRDefault="007952DB" w:rsidP="00B36C97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Bezpieczeństwo i higiena pracy</w:t>
      </w:r>
      <w:r w:rsidR="00871F6D" w:rsidRPr="00B54AED">
        <w:rPr>
          <w:rFonts w:ascii="Calibri" w:hAnsi="Calibri" w:cs="Calibri"/>
          <w:sz w:val="20"/>
          <w:szCs w:val="20"/>
        </w:rPr>
        <w:t xml:space="preserve"> – podczas realizacji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Wykonawca będzie </w:t>
      </w:r>
      <w:r w:rsidR="001058D4" w:rsidRPr="00B54AED">
        <w:rPr>
          <w:rFonts w:ascii="Calibri" w:hAnsi="Calibri" w:cs="Calibri"/>
          <w:sz w:val="20"/>
          <w:szCs w:val="20"/>
        </w:rPr>
        <w:t>przestrzegać prz</w:t>
      </w:r>
      <w:r w:rsidR="004D5ABC" w:rsidRPr="00B54AED">
        <w:rPr>
          <w:rFonts w:ascii="Calibri" w:hAnsi="Calibri" w:cs="Calibri"/>
          <w:sz w:val="20"/>
          <w:szCs w:val="20"/>
        </w:rPr>
        <w:t xml:space="preserve">episów BHP, </w:t>
      </w:r>
      <w:r w:rsidR="00171545" w:rsidRPr="00B54AED">
        <w:rPr>
          <w:rFonts w:ascii="Calibri" w:hAnsi="Calibri" w:cs="Calibri"/>
          <w:sz w:val="20"/>
          <w:szCs w:val="20"/>
        </w:rPr>
        <w:t xml:space="preserve">a w </w:t>
      </w:r>
      <w:r w:rsidRPr="00B54AED">
        <w:rPr>
          <w:rFonts w:ascii="Calibri" w:hAnsi="Calibri" w:cs="Calibri"/>
          <w:sz w:val="20"/>
          <w:szCs w:val="20"/>
        </w:rPr>
        <w:t xml:space="preserve">szczególności Wykonawca ma zadbać, aby pracownicy nie wykonywali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w warunkach niebezpiecznych, szkodliwych dla zdrowia oraz nie spełniających odpowiednich wymagań sanitarnych.</w:t>
      </w:r>
    </w:p>
    <w:p w:rsidR="00131D2F" w:rsidRPr="00B54AED" w:rsidRDefault="00FF1D43" w:rsidP="00131D2F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Bryła korzeniowa</w:t>
      </w:r>
      <w:r w:rsidRPr="00B54AED">
        <w:rPr>
          <w:rFonts w:ascii="Calibri" w:hAnsi="Calibri" w:cs="Calibri"/>
          <w:sz w:val="20"/>
          <w:szCs w:val="20"/>
        </w:rPr>
        <w:t xml:space="preserve"> – uformowana przez szkółkowanie bryła ziemi z przerastającymi ją korzeniami rośliny, zabezpieczona odpowiednim materiałem (odpowiedniej wielkości pojemnikiem lub jutą).</w:t>
      </w:r>
    </w:p>
    <w:p w:rsidR="00131D2F" w:rsidRPr="00B54AED" w:rsidRDefault="00131D2F" w:rsidP="00131D2F">
      <w:pPr>
        <w:pStyle w:val="Akapitzlist"/>
        <w:numPr>
          <w:ilvl w:val="0"/>
          <w:numId w:val="3"/>
        </w:numPr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b/>
          <w:bCs/>
          <w:sz w:val="20"/>
          <w:szCs w:val="20"/>
        </w:rPr>
        <w:t xml:space="preserve">Byliny </w:t>
      </w:r>
      <w:r w:rsidRPr="00B54AED">
        <w:rPr>
          <w:rFonts w:cs="Arial"/>
          <w:sz w:val="20"/>
          <w:szCs w:val="20"/>
        </w:rPr>
        <w:t xml:space="preserve">– zielne rośliny wieloletnie mające zdolność trwałego, wegetatywnego odnawiania </w:t>
      </w:r>
      <w:r w:rsidR="0034486B" w:rsidRPr="00B54AED">
        <w:rPr>
          <w:rFonts w:cs="Arial"/>
          <w:sz w:val="20"/>
          <w:szCs w:val="20"/>
        </w:rPr>
        <w:br/>
      </w:r>
      <w:r w:rsidRPr="00B54AED">
        <w:rPr>
          <w:rFonts w:cs="Arial"/>
          <w:sz w:val="20"/>
          <w:szCs w:val="20"/>
        </w:rPr>
        <w:t xml:space="preserve">się, bez względu na długość życia ich organów podziemnych. </w:t>
      </w:r>
    </w:p>
    <w:p w:rsidR="00B70545" w:rsidRPr="00B54AED" w:rsidRDefault="00254F3D" w:rsidP="00671210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Dokumenty d</w:t>
      </w:r>
      <w:r w:rsidR="00B70545" w:rsidRPr="00B54AED">
        <w:rPr>
          <w:rFonts w:ascii="Calibri" w:hAnsi="Calibri" w:cs="Calibri"/>
          <w:b/>
          <w:sz w:val="20"/>
          <w:szCs w:val="20"/>
        </w:rPr>
        <w:t xml:space="preserve">odatkowe </w:t>
      </w:r>
      <w:r w:rsidR="00B70545" w:rsidRPr="00B54AED">
        <w:rPr>
          <w:rFonts w:ascii="Calibri" w:hAnsi="Calibri" w:cs="Calibri"/>
          <w:sz w:val="20"/>
          <w:szCs w:val="20"/>
        </w:rPr>
        <w:t>– dokumenty dostarczone Wykonawcy nie będące ST np. dokument</w:t>
      </w:r>
      <w:r w:rsidR="00BB61AF" w:rsidRPr="00B54AED">
        <w:rPr>
          <w:rFonts w:ascii="Calibri" w:hAnsi="Calibri" w:cs="Calibri"/>
          <w:sz w:val="20"/>
          <w:szCs w:val="20"/>
        </w:rPr>
        <w:t>acja projektowa, przedmiar itp.</w:t>
      </w:r>
    </w:p>
    <w:p w:rsidR="00E273BC" w:rsidRPr="00B54AED" w:rsidRDefault="00E273BC" w:rsidP="00E273BC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eastAsia="TimesNewRomanPSMT" w:hAnsi="Calibri" w:cs="TimesNewRomanPSMT"/>
          <w:b/>
          <w:sz w:val="20"/>
          <w:szCs w:val="20"/>
        </w:rPr>
        <w:t xml:space="preserve">Drobnica </w:t>
      </w:r>
      <w:r w:rsidRPr="00B54AED">
        <w:rPr>
          <w:rFonts w:ascii="Calibri" w:eastAsia="TimesNewRomanPSMT" w:hAnsi="Calibri" w:cs="TimesNewRomanPSMT"/>
          <w:sz w:val="20"/>
          <w:szCs w:val="20"/>
        </w:rPr>
        <w:t>(drewno małowymiarowe) - drewno o średnicy w grubszym końcu 7 cm w korze.</w:t>
      </w:r>
    </w:p>
    <w:p w:rsidR="000D381F" w:rsidRPr="00B54AED" w:rsidRDefault="00671210" w:rsidP="000D381F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Drzewo</w:t>
      </w:r>
      <w:r w:rsidRPr="00B54AED">
        <w:rPr>
          <w:rFonts w:ascii="Calibri" w:hAnsi="Calibri" w:cs="Calibri"/>
          <w:sz w:val="20"/>
          <w:szCs w:val="20"/>
        </w:rPr>
        <w:t xml:space="preserve"> – wieloletnia roślina o zdrewniałym jednym pędzie głównym (pniu) albo zdrewniałych kilku pędach głównych i gałęziach tworzących koronę w jakimkolwiek okresie podczas rozwoju rośliny.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Forma pienna</w:t>
      </w:r>
      <w:r w:rsidRPr="00B54AED">
        <w:rPr>
          <w:rFonts w:ascii="Calibri" w:hAnsi="Calibri" w:cs="Calibri"/>
          <w:sz w:val="20"/>
          <w:szCs w:val="20"/>
        </w:rPr>
        <w:t xml:space="preserve"> – forma drzewa i niektórych krzewów sztucznie wytworzona w szkółce z pniem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oraz z wyraźnym nie przyciętym przewodnikiem i prawidłowo uformowaną koroną na </w:t>
      </w:r>
      <w:r w:rsidR="00F4410A" w:rsidRPr="00B54AED">
        <w:rPr>
          <w:rFonts w:ascii="Calibri" w:hAnsi="Calibri" w:cs="Calibri"/>
          <w:sz w:val="20"/>
          <w:szCs w:val="20"/>
        </w:rPr>
        <w:t>określonej wysokości.</w:t>
      </w:r>
    </w:p>
    <w:p w:rsidR="00D83CB8" w:rsidRPr="00B54AED" w:rsidRDefault="00D83CB8" w:rsidP="00F441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B54AED">
        <w:rPr>
          <w:b/>
          <w:sz w:val="20"/>
          <w:szCs w:val="20"/>
        </w:rPr>
        <w:t>Forma krzewiasta</w:t>
      </w:r>
      <w:r w:rsidRPr="00B54AED">
        <w:rPr>
          <w:sz w:val="20"/>
          <w:szCs w:val="20"/>
        </w:rPr>
        <w:t xml:space="preserve"> - forma właściwa dla krzewów lub forma drzewa utworzona w szkółce przez niskie przycięcie przewodnika celem uzyskania wielopędowości</w:t>
      </w:r>
      <w:r w:rsidR="00F4410A" w:rsidRPr="00B54AED">
        <w:rPr>
          <w:sz w:val="20"/>
          <w:szCs w:val="20"/>
        </w:rPr>
        <w:t>.</w:t>
      </w:r>
    </w:p>
    <w:p w:rsidR="00E273BC" w:rsidRPr="00B54AED" w:rsidRDefault="00E273BC" w:rsidP="00E273BC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eastAsia="TimesNewRomanPSMT" w:hAnsi="Calibri" w:cs="TimesNewRomanPSMT"/>
          <w:sz w:val="20"/>
          <w:szCs w:val="20"/>
        </w:rPr>
      </w:pPr>
      <w:r w:rsidRPr="00B54AED">
        <w:rPr>
          <w:rFonts w:ascii="Calibri" w:eastAsia="TimesNewRomanPSMT" w:hAnsi="Calibri" w:cs="TimesNewRomanPSMT"/>
          <w:b/>
          <w:sz w:val="20"/>
          <w:szCs w:val="20"/>
        </w:rPr>
        <w:t>Grubizna</w:t>
      </w:r>
      <w:r w:rsidRPr="00B54AED">
        <w:rPr>
          <w:rFonts w:ascii="Calibri" w:eastAsia="TimesNewRomanPSMT" w:hAnsi="Calibri" w:cs="TimesNewRomanPSMT"/>
          <w:sz w:val="20"/>
          <w:szCs w:val="20"/>
        </w:rPr>
        <w:t xml:space="preserve"> -</w:t>
      </w:r>
      <w:r w:rsidRPr="00B54AED">
        <w:rPr>
          <w:rFonts w:ascii="Calibri" w:eastAsia="TimesNewRomanPSMT" w:hAnsi="Calibri" w:cs="TimesNewRomanPSMT"/>
          <w:b/>
          <w:sz w:val="20"/>
          <w:szCs w:val="20"/>
        </w:rPr>
        <w:t xml:space="preserve"> </w:t>
      </w:r>
      <w:r w:rsidRPr="00B54AED">
        <w:rPr>
          <w:rFonts w:ascii="Calibri" w:eastAsia="TimesNewRomanPSMT" w:hAnsi="Calibri" w:cs="TimesNewRomanPSMT"/>
          <w:sz w:val="20"/>
          <w:szCs w:val="20"/>
        </w:rPr>
        <w:t xml:space="preserve">użytkowe drewno okrągłe, o średnicy nie mniejszej niż 7 cm, mierzonej wraz z korą </w:t>
      </w:r>
      <w:r w:rsidR="0034486B" w:rsidRPr="00B54AED">
        <w:rPr>
          <w:rFonts w:ascii="Calibri" w:eastAsia="TimesNewRomanPSMT" w:hAnsi="Calibri" w:cs="TimesNewRomanPSMT"/>
          <w:sz w:val="20"/>
          <w:szCs w:val="20"/>
        </w:rPr>
        <w:br/>
      </w:r>
      <w:r w:rsidRPr="00B54AED">
        <w:rPr>
          <w:rFonts w:ascii="Calibri" w:eastAsia="TimesNewRomanPSMT" w:hAnsi="Calibri" w:cs="TimesNewRomanPSMT"/>
          <w:sz w:val="20"/>
          <w:szCs w:val="20"/>
        </w:rPr>
        <w:t>w cieńszym jego końcu (wg polskiej normy).</w:t>
      </w:r>
    </w:p>
    <w:p w:rsidR="00DA0335" w:rsidRPr="00B54AED" w:rsidRDefault="00DA0335" w:rsidP="00DA0335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HDS</w:t>
      </w:r>
      <w:r w:rsidRPr="00B54AED">
        <w:rPr>
          <w:rFonts w:ascii="Calibri" w:hAnsi="Calibri" w:cs="Calibri"/>
          <w:sz w:val="20"/>
          <w:szCs w:val="20"/>
        </w:rPr>
        <w:t xml:space="preserve"> (hydrauliczny dźwig samochodowy) – odmiana dźwigu samochodowego, montowanego </w:t>
      </w:r>
      <w:r w:rsidR="00BC276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na samochodach ciężarowych, umożliwiającego ich samodzielny załadunek oraz rozładunek,</w:t>
      </w:r>
    </w:p>
    <w:p w:rsidR="00C8345D" w:rsidRPr="00B54AED" w:rsidRDefault="00C8345D" w:rsidP="00C8345D">
      <w:pPr>
        <w:numPr>
          <w:ilvl w:val="0"/>
          <w:numId w:val="3"/>
        </w:numPr>
        <w:autoSpaceDE/>
        <w:autoSpaceDN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bCs/>
          <w:sz w:val="20"/>
          <w:szCs w:val="20"/>
        </w:rPr>
        <w:lastRenderedPageBreak/>
        <w:t xml:space="preserve">Hydrożel - </w:t>
      </w:r>
      <w:r w:rsidRPr="00B54AED">
        <w:rPr>
          <w:rFonts w:ascii="Calibri" w:hAnsi="Calibri" w:cs="Calibri"/>
          <w:sz w:val="20"/>
          <w:szCs w:val="20"/>
        </w:rPr>
        <w:t xml:space="preserve">żel polimerowy w formie granulatu, bez dodatków mineralnych, posiadający zdolność absorbowania i zatrzymywania wody oraz stopniowego jej oddawania do otoczenia. </w:t>
      </w:r>
    </w:p>
    <w:p w:rsidR="007952DB" w:rsidRPr="00B54AED" w:rsidRDefault="007952DB" w:rsidP="00B36C97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Inspektor nadzoru</w:t>
      </w:r>
      <w:r w:rsidR="00361207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1D18CF" w:rsidRPr="00B54AED">
        <w:rPr>
          <w:rFonts w:ascii="Calibri" w:hAnsi="Calibri" w:cs="Calibri"/>
          <w:sz w:val="20"/>
          <w:szCs w:val="20"/>
        </w:rPr>
        <w:t>terenów zieleni</w:t>
      </w:r>
      <w:r w:rsidR="001D18CF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361207" w:rsidRPr="00B54AED">
        <w:rPr>
          <w:rFonts w:ascii="Calibri" w:hAnsi="Calibri" w:cs="Calibri"/>
          <w:b/>
          <w:sz w:val="20"/>
          <w:szCs w:val="20"/>
        </w:rPr>
        <w:t>(INTZ)</w:t>
      </w:r>
      <w:r w:rsidRPr="00B54AED">
        <w:rPr>
          <w:rFonts w:ascii="Calibri" w:hAnsi="Calibri" w:cs="Calibri"/>
          <w:sz w:val="20"/>
          <w:szCs w:val="20"/>
        </w:rPr>
        <w:t xml:space="preserve"> – przedstawiciel </w:t>
      </w:r>
      <w:r w:rsidR="00F14488" w:rsidRPr="00B54AED">
        <w:rPr>
          <w:rFonts w:ascii="Calibri" w:hAnsi="Calibri" w:cs="Calibri"/>
          <w:sz w:val="20"/>
          <w:szCs w:val="20"/>
        </w:rPr>
        <w:t>Zamawiającego</w:t>
      </w:r>
      <w:r w:rsidRPr="00B54AED">
        <w:rPr>
          <w:rFonts w:ascii="Calibri" w:hAnsi="Calibri" w:cs="Calibri"/>
          <w:sz w:val="20"/>
          <w:szCs w:val="20"/>
        </w:rPr>
        <w:t xml:space="preserve"> upoważniony </w:t>
      </w:r>
      <w:r w:rsidR="00F14488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do kontrolowania </w:t>
      </w:r>
      <w:r w:rsidR="001A765F" w:rsidRPr="00B54AED">
        <w:rPr>
          <w:rFonts w:ascii="Calibri" w:hAnsi="Calibri" w:cs="Calibri"/>
          <w:sz w:val="20"/>
          <w:szCs w:val="20"/>
        </w:rPr>
        <w:t xml:space="preserve">jakości i ilości wykonywanych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1A765F" w:rsidRPr="00B54AED">
        <w:rPr>
          <w:rFonts w:ascii="Calibri" w:hAnsi="Calibri" w:cs="Calibri"/>
          <w:sz w:val="20"/>
          <w:szCs w:val="20"/>
        </w:rPr>
        <w:t>,</w:t>
      </w:r>
      <w:r w:rsidR="00DE07AF" w:rsidRPr="00B54AED">
        <w:rPr>
          <w:rFonts w:ascii="Calibri" w:hAnsi="Calibri" w:cs="Calibri"/>
          <w:sz w:val="20"/>
          <w:szCs w:val="20"/>
        </w:rPr>
        <w:t xml:space="preserve"> oraz</w:t>
      </w:r>
      <w:r w:rsidR="001A765F" w:rsidRPr="00B54AED">
        <w:rPr>
          <w:rFonts w:ascii="Calibri" w:hAnsi="Calibri" w:cs="Calibri"/>
          <w:sz w:val="20"/>
          <w:szCs w:val="20"/>
        </w:rPr>
        <w:t xml:space="preserve"> </w:t>
      </w:r>
      <w:r w:rsidR="00DE07AF" w:rsidRPr="00B54AED">
        <w:rPr>
          <w:rFonts w:ascii="Calibri" w:hAnsi="Calibri" w:cs="Calibri"/>
          <w:sz w:val="20"/>
          <w:szCs w:val="20"/>
        </w:rPr>
        <w:t xml:space="preserve">ich </w:t>
      </w:r>
      <w:r w:rsidRPr="00B54AED">
        <w:rPr>
          <w:rFonts w:ascii="Calibri" w:hAnsi="Calibri" w:cs="Calibri"/>
          <w:sz w:val="20"/>
          <w:szCs w:val="20"/>
        </w:rPr>
        <w:t>przebiegu</w:t>
      </w:r>
      <w:r w:rsidR="001A765F" w:rsidRPr="00B54AED">
        <w:rPr>
          <w:rFonts w:ascii="Calibri" w:hAnsi="Calibri" w:cs="Calibri"/>
          <w:sz w:val="20"/>
          <w:szCs w:val="20"/>
        </w:rPr>
        <w:t>, posiadający odpowiednie wykształcenie i praktykę zawodową</w:t>
      </w:r>
      <w:r w:rsidRPr="00B54AED">
        <w:rPr>
          <w:rFonts w:ascii="Calibri" w:hAnsi="Calibri" w:cs="Calibri"/>
          <w:sz w:val="20"/>
          <w:szCs w:val="20"/>
        </w:rPr>
        <w:t>.</w:t>
      </w:r>
      <w:r w:rsidR="00DE07AF" w:rsidRPr="00B54AED">
        <w:rPr>
          <w:rFonts w:ascii="Calibri" w:hAnsi="Calibri" w:cs="Calibri"/>
          <w:sz w:val="20"/>
          <w:szCs w:val="20"/>
        </w:rPr>
        <w:t xml:space="preserve"> </w:t>
      </w:r>
    </w:p>
    <w:p w:rsidR="0039157F" w:rsidRPr="00B54AED" w:rsidRDefault="0039157F" w:rsidP="0039157F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eastAsia="TimesNewRomanPSMT" w:hAnsi="Calibri" w:cs="TimesNewRomanPSMT"/>
          <w:sz w:val="20"/>
          <w:szCs w:val="20"/>
        </w:rPr>
      </w:pPr>
      <w:r w:rsidRPr="00B54AED">
        <w:rPr>
          <w:rFonts w:ascii="Calibri" w:eastAsia="TimesNewRomanPSMT" w:hAnsi="Calibri" w:cs="TimesNewRomanPSMT"/>
          <w:b/>
          <w:sz w:val="20"/>
          <w:szCs w:val="20"/>
        </w:rPr>
        <w:t xml:space="preserve">Karczowanie </w:t>
      </w:r>
      <w:r w:rsidRPr="00B54AED">
        <w:rPr>
          <w:rFonts w:ascii="Calibri" w:eastAsia="TimesNewRomanPSMT" w:hAnsi="Calibri" w:cs="TimesNewRomanPSMT"/>
          <w:sz w:val="20"/>
          <w:szCs w:val="20"/>
        </w:rPr>
        <w:t>– usuwanie drzew lub krzewów z korzeniami.</w:t>
      </w:r>
    </w:p>
    <w:p w:rsidR="00131D2F" w:rsidRPr="00B54AED" w:rsidRDefault="00FF1D43" w:rsidP="00131D2F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Kora przekompostowana</w:t>
      </w:r>
      <w:r w:rsidR="00361207" w:rsidRPr="00B54AED">
        <w:rPr>
          <w:rFonts w:ascii="Calibri" w:hAnsi="Calibri" w:cs="Calibri"/>
          <w:b/>
          <w:sz w:val="20"/>
          <w:szCs w:val="20"/>
        </w:rPr>
        <w:t xml:space="preserve"> -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są materiałem wykończeniowym przy sadzeniu drzew, krzewów, pnączy</w:t>
      </w:r>
      <w:r w:rsidR="00361207" w:rsidRPr="00B54AED">
        <w:rPr>
          <w:rFonts w:ascii="Calibri" w:hAnsi="Calibri" w:cs="Calibri"/>
          <w:spacing w:val="-1"/>
          <w:sz w:val="20"/>
          <w:szCs w:val="20"/>
        </w:rPr>
        <w:t>.</w:t>
      </w:r>
    </w:p>
    <w:p w:rsidR="00131D2F" w:rsidRPr="00B54AED" w:rsidRDefault="00131D2F" w:rsidP="00131D2F">
      <w:pPr>
        <w:pStyle w:val="Akapitzlist"/>
        <w:numPr>
          <w:ilvl w:val="0"/>
          <w:numId w:val="3"/>
        </w:numPr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b/>
          <w:bCs/>
          <w:sz w:val="20"/>
          <w:szCs w:val="20"/>
        </w:rPr>
        <w:t xml:space="preserve">Korona </w:t>
      </w:r>
      <w:r w:rsidRPr="00B54AED">
        <w:rPr>
          <w:rFonts w:cs="Arial"/>
          <w:sz w:val="20"/>
          <w:szCs w:val="20"/>
        </w:rPr>
        <w:t xml:space="preserve">– zespół konarów i gałęzi o różnych kształtach (kulisty, jajowaty, stożkowaty, kolumnowy) </w:t>
      </w:r>
      <w:r w:rsidR="0034486B" w:rsidRPr="00B54AED">
        <w:rPr>
          <w:rFonts w:cs="Arial"/>
          <w:sz w:val="20"/>
          <w:szCs w:val="20"/>
        </w:rPr>
        <w:br/>
      </w:r>
      <w:r w:rsidRPr="00B54AED">
        <w:rPr>
          <w:rFonts w:cs="Arial"/>
          <w:sz w:val="20"/>
          <w:szCs w:val="20"/>
        </w:rPr>
        <w:t xml:space="preserve">i formach (szpalerowa, dachowa, kulista) </w:t>
      </w:r>
    </w:p>
    <w:p w:rsidR="00965C7F" w:rsidRPr="00B54AED" w:rsidRDefault="00965C7F" w:rsidP="00965C7F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Krzew</w:t>
      </w:r>
      <w:r w:rsidRPr="00B54AED">
        <w:rPr>
          <w:rFonts w:ascii="Calibri" w:hAnsi="Calibri" w:cs="Calibri"/>
          <w:sz w:val="20"/>
          <w:szCs w:val="20"/>
        </w:rPr>
        <w:t xml:space="preserve"> – wieloletnia roślina rozgałęziająca się na wiele równorzędnych zdrewniałych pędów, nietworząca pnia ani korony, niebędąca pnączem.</w:t>
      </w:r>
    </w:p>
    <w:p w:rsidR="00FF1D43" w:rsidRPr="00B54AED" w:rsidRDefault="00FF1D43" w:rsidP="00FF1D43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Materiały</w:t>
      </w:r>
      <w:r w:rsidRPr="00B54AED">
        <w:rPr>
          <w:rFonts w:ascii="Calibri" w:hAnsi="Calibri" w:cs="Calibri"/>
          <w:sz w:val="20"/>
          <w:szCs w:val="20"/>
        </w:rPr>
        <w:t xml:space="preserve"> - wszelkie tworzywa niezbędne do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zgodne ze ST, zaakceptowane</w:t>
      </w:r>
      <w:r w:rsidR="00BA2146" w:rsidRPr="00B54AED">
        <w:rPr>
          <w:rFonts w:ascii="Calibri" w:hAnsi="Calibri" w:cs="Calibri"/>
          <w:sz w:val="20"/>
          <w:szCs w:val="20"/>
        </w:rPr>
        <w:t xml:space="preserve"> przez</w:t>
      </w:r>
      <w:r w:rsidRPr="00B54AED">
        <w:rPr>
          <w:rFonts w:ascii="Calibri" w:hAnsi="Calibri" w:cs="Calibri"/>
          <w:sz w:val="20"/>
          <w:szCs w:val="20"/>
        </w:rPr>
        <w:t xml:space="preserve"> IN</w:t>
      </w:r>
      <w:r w:rsidR="00BA2146" w:rsidRPr="00B54AED">
        <w:rPr>
          <w:rFonts w:ascii="Calibri" w:hAnsi="Calibri" w:cs="Calibri"/>
          <w:sz w:val="20"/>
          <w:szCs w:val="20"/>
        </w:rPr>
        <w:t>T</w:t>
      </w:r>
      <w:r w:rsidRPr="00B54AED">
        <w:rPr>
          <w:rFonts w:ascii="Calibri" w:hAnsi="Calibri" w:cs="Calibri"/>
          <w:sz w:val="20"/>
          <w:szCs w:val="20"/>
        </w:rPr>
        <w:t>Z,</w:t>
      </w:r>
    </w:p>
    <w:p w:rsidR="007952DB" w:rsidRPr="00B54AED" w:rsidRDefault="007952DB" w:rsidP="00B36C97">
      <w:pPr>
        <w:numPr>
          <w:ilvl w:val="0"/>
          <w:numId w:val="3"/>
        </w:numPr>
        <w:spacing w:after="0" w:line="240" w:lineRule="auto"/>
        <w:ind w:right="-2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Materiał roślinny</w:t>
      </w:r>
      <w:r w:rsidRPr="00B54AED">
        <w:rPr>
          <w:rFonts w:ascii="Calibri" w:hAnsi="Calibri" w:cs="Calibri"/>
          <w:sz w:val="20"/>
          <w:szCs w:val="20"/>
        </w:rPr>
        <w:t xml:space="preserve"> – drzew</w:t>
      </w:r>
      <w:r w:rsidR="00B72273" w:rsidRPr="00B54AED">
        <w:rPr>
          <w:rFonts w:ascii="Calibri" w:hAnsi="Calibri" w:cs="Calibri"/>
          <w:sz w:val="20"/>
          <w:szCs w:val="20"/>
        </w:rPr>
        <w:t>a, krzewy, róże, pnącza, ro</w:t>
      </w:r>
      <w:r w:rsidR="004D5ABC" w:rsidRPr="00B54AED">
        <w:rPr>
          <w:rFonts w:ascii="Calibri" w:hAnsi="Calibri" w:cs="Calibri"/>
          <w:sz w:val="20"/>
          <w:szCs w:val="20"/>
        </w:rPr>
        <w:t xml:space="preserve">śliny </w:t>
      </w:r>
      <w:r w:rsidR="00965C7F" w:rsidRPr="00B54AED">
        <w:rPr>
          <w:rFonts w:ascii="Calibri" w:hAnsi="Calibri" w:cs="Calibri"/>
          <w:sz w:val="20"/>
          <w:szCs w:val="20"/>
        </w:rPr>
        <w:t>wodne</w:t>
      </w:r>
      <w:r w:rsidR="00461191" w:rsidRPr="00B54AED">
        <w:rPr>
          <w:rFonts w:ascii="Calibri" w:hAnsi="Calibri" w:cs="Calibri"/>
          <w:sz w:val="20"/>
          <w:szCs w:val="20"/>
        </w:rPr>
        <w:t>, trawnik z rolki, rośliny kubłowe</w:t>
      </w:r>
      <w:r w:rsidR="004D5ABC" w:rsidRPr="00B54AED">
        <w:rPr>
          <w:rFonts w:ascii="Calibri" w:hAnsi="Calibri" w:cs="Calibri"/>
          <w:sz w:val="20"/>
          <w:szCs w:val="20"/>
        </w:rPr>
        <w:t>.</w:t>
      </w:r>
    </w:p>
    <w:p w:rsidR="004D2F58" w:rsidRPr="00B54AED" w:rsidRDefault="004D2F58" w:rsidP="00455D56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/>
          <w:b/>
          <w:sz w:val="20"/>
          <w:szCs w:val="20"/>
        </w:rPr>
        <w:t>Nawo</w:t>
      </w:r>
      <w:r w:rsidRPr="00B54AED">
        <w:rPr>
          <w:rFonts w:ascii="Calibri" w:eastAsia="TimesNewRoman" w:hAnsi="Calibri" w:cs="TimesNewRoman"/>
          <w:b/>
          <w:sz w:val="20"/>
          <w:szCs w:val="20"/>
        </w:rPr>
        <w:t>ż</w:t>
      </w:r>
      <w:r w:rsidRPr="00B54AED">
        <w:rPr>
          <w:rFonts w:ascii="Calibri" w:hAnsi="Calibri"/>
          <w:b/>
          <w:sz w:val="20"/>
          <w:szCs w:val="20"/>
        </w:rPr>
        <w:t>enie</w:t>
      </w:r>
      <w:r w:rsidRPr="00B54AED">
        <w:rPr>
          <w:rFonts w:ascii="Calibri" w:hAnsi="Calibri"/>
          <w:sz w:val="20"/>
          <w:szCs w:val="20"/>
        </w:rPr>
        <w:t xml:space="preserve"> - stosowanie nawozów do poprawy stosunku zwi</w:t>
      </w:r>
      <w:r w:rsidRPr="00B54AED">
        <w:rPr>
          <w:rFonts w:ascii="Calibri" w:eastAsia="TimesNewRoman" w:hAnsi="Calibri" w:cs="TimesNewRoman"/>
          <w:sz w:val="20"/>
          <w:szCs w:val="20"/>
        </w:rPr>
        <w:t>ą</w:t>
      </w:r>
      <w:r w:rsidRPr="00B54AED">
        <w:rPr>
          <w:rFonts w:ascii="Calibri" w:hAnsi="Calibri"/>
          <w:sz w:val="20"/>
          <w:szCs w:val="20"/>
        </w:rPr>
        <w:t>zków pokarmowych i struktury gleby.</w:t>
      </w:r>
    </w:p>
    <w:p w:rsidR="0039157F" w:rsidRPr="00B54AED" w:rsidRDefault="0039157F" w:rsidP="0039157F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b/>
          <w:sz w:val="20"/>
          <w:szCs w:val="20"/>
        </w:rPr>
        <w:t>Odchwaszczanie</w:t>
      </w:r>
      <w:r w:rsidRPr="00B54AED">
        <w:rPr>
          <w:rFonts w:ascii="Calibri" w:hAnsi="Calibri"/>
          <w:sz w:val="20"/>
          <w:szCs w:val="20"/>
        </w:rPr>
        <w:t xml:space="preserve"> - niszczenie lub usuwanie ro</w:t>
      </w:r>
      <w:r w:rsidRPr="00B54AED">
        <w:rPr>
          <w:rFonts w:ascii="Calibri" w:eastAsia="TimesNewRoman" w:hAnsi="Calibri" w:cs="TimesNewRoman"/>
          <w:sz w:val="20"/>
          <w:szCs w:val="20"/>
        </w:rPr>
        <w:t>ś</w:t>
      </w:r>
      <w:r w:rsidRPr="00B54AED">
        <w:rPr>
          <w:rFonts w:ascii="Calibri" w:hAnsi="Calibri"/>
          <w:sz w:val="20"/>
          <w:szCs w:val="20"/>
        </w:rPr>
        <w:t>lin niepo</w:t>
      </w:r>
      <w:r w:rsidRPr="00B54AED">
        <w:rPr>
          <w:rFonts w:ascii="Calibri" w:eastAsia="TimesNewRoman" w:hAnsi="Calibri" w:cs="TimesNewRoman"/>
          <w:sz w:val="20"/>
          <w:szCs w:val="20"/>
        </w:rPr>
        <w:t>żą</w:t>
      </w:r>
      <w:r w:rsidRPr="00B54AED">
        <w:rPr>
          <w:rFonts w:ascii="Calibri" w:hAnsi="Calibri"/>
          <w:sz w:val="20"/>
          <w:szCs w:val="20"/>
        </w:rPr>
        <w:t>danych w danym miejscu.</w:t>
      </w:r>
    </w:p>
    <w:p w:rsidR="00455D56" w:rsidRPr="00B54AED" w:rsidRDefault="00455D56" w:rsidP="00455D56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Obmiar </w:t>
      </w:r>
      <w:r w:rsidR="00B3546C" w:rsidRPr="00B54AED">
        <w:rPr>
          <w:rFonts w:ascii="Calibri" w:hAnsi="Calibri" w:cs="Calibri"/>
          <w:b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– pomiar wykonanych w celu obliczenia ilości wykonanych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Ochrona środowiska</w:t>
      </w:r>
      <w:r w:rsidRPr="00B54AED">
        <w:rPr>
          <w:rFonts w:ascii="Calibri" w:hAnsi="Calibri" w:cs="Calibri"/>
          <w:sz w:val="20"/>
          <w:szCs w:val="20"/>
        </w:rPr>
        <w:t xml:space="preserve"> – Wykonawca ma obowiązek znać i stosować w czasie prowadzenia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wszelkie przepisy dotyczące ochrony środowiska naturalnego.</w:t>
      </w:r>
    </w:p>
    <w:p w:rsidR="008F6A9D" w:rsidRPr="00B54AED" w:rsidRDefault="00FF1D43" w:rsidP="008F6A9D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Ochrona własności publicznej i prywatnej</w:t>
      </w:r>
      <w:r w:rsidRPr="00B54AED">
        <w:rPr>
          <w:rFonts w:ascii="Calibri" w:hAnsi="Calibri" w:cs="Calibri"/>
          <w:sz w:val="20"/>
          <w:szCs w:val="20"/>
        </w:rPr>
        <w:t xml:space="preserve"> – Wykonawca odpowiada za ochronę instalacji, urządzeń zlokalizowanych na terenie obiektu. Wykonawca zapewni właściwe oznaczenie i zabezpieczenie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przed uszkodzeniem tych instalacji i urządzeń w czasie trwania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E031B9" w:rsidRPr="00B54AED" w:rsidRDefault="008F6A9D" w:rsidP="00FF1D43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eastAsia="TimesNewRomanPSMT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Pal</w:t>
      </w:r>
      <w:r w:rsidR="004A6AF3" w:rsidRPr="00B54AED">
        <w:rPr>
          <w:rFonts w:ascii="Calibri" w:hAnsi="Calibri" w:cs="Calibri"/>
          <w:b/>
          <w:sz w:val="20"/>
          <w:szCs w:val="20"/>
        </w:rPr>
        <w:t>e</w:t>
      </w:r>
      <w:r w:rsidRPr="00B54AED">
        <w:rPr>
          <w:rFonts w:ascii="Calibri" w:hAnsi="Calibri" w:cs="Calibri"/>
          <w:sz w:val="20"/>
          <w:szCs w:val="20"/>
        </w:rPr>
        <w:t xml:space="preserve"> – elementy niezbędne do stabilizowania brył korzeniowych posadzonych drzew</w:t>
      </w:r>
      <w:r w:rsidR="00A21ECF" w:rsidRPr="00B54AED">
        <w:rPr>
          <w:rFonts w:ascii="Calibri" w:hAnsi="Calibri" w:cs="Calibri"/>
          <w:sz w:val="20"/>
          <w:szCs w:val="20"/>
        </w:rPr>
        <w:t>.</w:t>
      </w:r>
    </w:p>
    <w:p w:rsidR="008F6A9D" w:rsidRPr="00B54AED" w:rsidRDefault="008F6A9D" w:rsidP="00FF1D43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eastAsia="TimesNewRomanPSMT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Paszport rośliny</w:t>
      </w:r>
      <w:r w:rsidRPr="00B54AED">
        <w:rPr>
          <w:rFonts w:ascii="Calibri" w:hAnsi="Calibri" w:cs="Calibri"/>
          <w:sz w:val="20"/>
          <w:szCs w:val="20"/>
        </w:rPr>
        <w:t xml:space="preserve"> – etykieta z dokumentem dostarczanym z roślinami w zamówieniu, paszport </w:t>
      </w:r>
      <w:r w:rsidR="0034486B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jest istotny ze względu na uwarunkowania prawne i formalne (bezpieczeństwo), w nim znajduje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się informacja o producencie, który winien być zarejestrowany w rejestrze przedsiębiorców PIORiN</w:t>
      </w:r>
      <w:r w:rsidR="00A21ECF" w:rsidRPr="00B54AED">
        <w:rPr>
          <w:rFonts w:ascii="Calibri" w:hAnsi="Calibri" w:cs="Calibri"/>
          <w:sz w:val="20"/>
          <w:szCs w:val="20"/>
        </w:rPr>
        <w:t>.</w:t>
      </w:r>
    </w:p>
    <w:p w:rsidR="0039157F" w:rsidRPr="00B54AED" w:rsidRDefault="0039157F" w:rsidP="0039157F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eastAsia="TimesNewRomanPSMT" w:hAnsi="Calibri" w:cs="TimesNewRomanPSMT"/>
          <w:sz w:val="20"/>
          <w:szCs w:val="20"/>
        </w:rPr>
      </w:pPr>
      <w:r w:rsidRPr="00B54AED">
        <w:rPr>
          <w:rFonts w:ascii="Calibri" w:eastAsia="TimesNewRomanPSMT" w:hAnsi="Calibri" w:cs="TimesNewRomanPSMT"/>
          <w:b/>
          <w:sz w:val="20"/>
          <w:szCs w:val="20"/>
        </w:rPr>
        <w:t xml:space="preserve">Pień </w:t>
      </w:r>
      <w:r w:rsidRPr="00B54AED">
        <w:rPr>
          <w:rFonts w:ascii="Calibri" w:eastAsia="TimesNewRomanPSMT" w:hAnsi="Calibri" w:cs="TimesNewRomanPSMT"/>
          <w:sz w:val="20"/>
          <w:szCs w:val="20"/>
        </w:rPr>
        <w:t>– część charakterystyczna dla drzew, dolna wolna od gałęzi część przewodnika:</w:t>
      </w:r>
    </w:p>
    <w:p w:rsidR="0039157F" w:rsidRPr="00B54AED" w:rsidRDefault="0039157F" w:rsidP="0039157F">
      <w:pPr>
        <w:numPr>
          <w:ilvl w:val="0"/>
          <w:numId w:val="3"/>
        </w:numPr>
        <w:adjustRightInd w:val="0"/>
        <w:spacing w:after="0" w:line="240" w:lineRule="auto"/>
        <w:ind w:left="1134"/>
        <w:jc w:val="both"/>
        <w:rPr>
          <w:rFonts w:ascii="Calibri" w:eastAsia="TimesNewRomanPSMT" w:hAnsi="Calibri" w:cs="TimesNewRomanPSMT"/>
          <w:sz w:val="20"/>
          <w:szCs w:val="20"/>
        </w:rPr>
      </w:pPr>
      <w:r w:rsidRPr="00B54AED">
        <w:rPr>
          <w:rFonts w:ascii="Calibri" w:eastAsia="TimesNewRomanPSMT" w:hAnsi="Calibri" w:cs="TimesNewRomanPSMT"/>
          <w:b/>
          <w:sz w:val="20"/>
          <w:szCs w:val="20"/>
        </w:rPr>
        <w:t>strzała</w:t>
      </w:r>
      <w:r w:rsidRPr="00B54AED">
        <w:rPr>
          <w:rFonts w:ascii="Calibri" w:eastAsia="TimesNewRomanPSMT" w:hAnsi="Calibri" w:cs="TimesNewRomanPSMT"/>
          <w:sz w:val="20"/>
          <w:szCs w:val="20"/>
        </w:rPr>
        <w:t xml:space="preserve"> - pień głównie drzew iglastych, nierozgałęziony od odziomka do wierzchołka,</w:t>
      </w:r>
    </w:p>
    <w:p w:rsidR="0039157F" w:rsidRPr="00B54AED" w:rsidRDefault="0039157F" w:rsidP="0039157F">
      <w:pPr>
        <w:numPr>
          <w:ilvl w:val="0"/>
          <w:numId w:val="3"/>
        </w:numPr>
        <w:adjustRightInd w:val="0"/>
        <w:spacing w:after="0" w:line="240" w:lineRule="auto"/>
        <w:ind w:left="1134"/>
        <w:jc w:val="both"/>
        <w:rPr>
          <w:rFonts w:ascii="Calibri" w:eastAsia="TimesNewRomanPSMT" w:hAnsi="Calibri" w:cs="TimesNewRomanPSMT"/>
          <w:sz w:val="20"/>
          <w:szCs w:val="20"/>
        </w:rPr>
      </w:pPr>
      <w:r w:rsidRPr="00B54AED">
        <w:rPr>
          <w:rFonts w:ascii="Calibri" w:eastAsia="TimesNewRomanPSMT" w:hAnsi="Calibri" w:cs="TimesNewRomanPSMT"/>
          <w:b/>
          <w:sz w:val="20"/>
          <w:szCs w:val="20"/>
        </w:rPr>
        <w:t>kłoda</w:t>
      </w:r>
      <w:r w:rsidRPr="00B54AED">
        <w:rPr>
          <w:rFonts w:ascii="Calibri" w:eastAsia="TimesNewRomanPSMT" w:hAnsi="Calibri" w:cs="TimesNewRomanPSMT"/>
          <w:sz w:val="20"/>
          <w:szCs w:val="20"/>
        </w:rPr>
        <w:t xml:space="preserve"> - pień drzew liściastych,  od odziomka do pierwszego rozgałęzienia korony.</w:t>
      </w:r>
    </w:p>
    <w:p w:rsidR="00965C7F" w:rsidRPr="00B54AED" w:rsidRDefault="00965C7F" w:rsidP="002C6216">
      <w:pPr>
        <w:numPr>
          <w:ilvl w:val="0"/>
          <w:numId w:val="3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Pnącze</w:t>
      </w:r>
      <w:r w:rsidRPr="00B54AED">
        <w:rPr>
          <w:rFonts w:ascii="Calibri" w:hAnsi="Calibri" w:cs="Calibri"/>
          <w:sz w:val="20"/>
          <w:szCs w:val="20"/>
        </w:rPr>
        <w:t xml:space="preserve"> - </w:t>
      </w:r>
      <w:r w:rsidR="002C6216" w:rsidRPr="00B54AED">
        <w:rPr>
          <w:rFonts w:ascii="Calibri" w:hAnsi="Calibri" w:cs="Calibri"/>
          <w:sz w:val="20"/>
          <w:szCs w:val="20"/>
        </w:rPr>
        <w:t xml:space="preserve">roślina zdrewniała o długiej, wiotkiej łodydze, które dzięki właściwościom czepnym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="002C6216" w:rsidRPr="00B54AED">
        <w:rPr>
          <w:rFonts w:ascii="Calibri" w:hAnsi="Calibri" w:cs="Calibri"/>
          <w:sz w:val="20"/>
          <w:szCs w:val="20"/>
        </w:rPr>
        <w:t xml:space="preserve">lub pnącym, mogą piąć się po konstrukcjach, wymagają podpór. </w:t>
      </w:r>
    </w:p>
    <w:p w:rsidR="001B5162" w:rsidRPr="00B54AED" w:rsidRDefault="001B5162" w:rsidP="001B5162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Podlewanie </w:t>
      </w:r>
      <w:r w:rsidRPr="00B54AED">
        <w:rPr>
          <w:rFonts w:ascii="Calibri" w:hAnsi="Calibri" w:cs="Calibri"/>
          <w:sz w:val="20"/>
          <w:szCs w:val="20"/>
        </w:rPr>
        <w:t xml:space="preserve">– dostarczanie wody w celu utrzymanie optymalnej wilgotności gleby, pozwalające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na prawidłowy rozwój roślin.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Pojemnik</w:t>
      </w:r>
      <w:r w:rsidR="008F6A9D" w:rsidRPr="00B54AED">
        <w:rPr>
          <w:rFonts w:ascii="Calibri" w:hAnsi="Calibri" w:cs="Calibri"/>
          <w:b/>
          <w:sz w:val="20"/>
          <w:szCs w:val="20"/>
        </w:rPr>
        <w:t xml:space="preserve">, </w:t>
      </w:r>
      <w:r w:rsidR="008F6A9D" w:rsidRPr="00B54AED">
        <w:rPr>
          <w:rFonts w:ascii="Calibri" w:hAnsi="Calibri" w:cs="Calibri"/>
          <w:sz w:val="20"/>
          <w:szCs w:val="20"/>
        </w:rPr>
        <w:t>doniczka</w:t>
      </w:r>
      <w:r w:rsidRPr="00B54AED">
        <w:rPr>
          <w:rFonts w:ascii="Calibri" w:hAnsi="Calibri" w:cs="Calibri"/>
          <w:b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–</w:t>
      </w:r>
      <w:r w:rsidRPr="00B54AED">
        <w:rPr>
          <w:rFonts w:ascii="Calibri" w:hAnsi="Calibri" w:cs="Calibri"/>
          <w:b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naczynie o sztywnych lub miękkich ścianach w których roślina jest uprawiana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co najmniej rok.</w:t>
      </w:r>
    </w:p>
    <w:p w:rsidR="00CC14FB" w:rsidRPr="00B54AED" w:rsidRDefault="0031433E" w:rsidP="00CC14FB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bCs/>
          <w:sz w:val="20"/>
          <w:szCs w:val="20"/>
        </w:rPr>
        <w:t>Polecenie i</w:t>
      </w:r>
      <w:r w:rsidR="00CC14FB" w:rsidRPr="00B54AED">
        <w:rPr>
          <w:rFonts w:ascii="Calibri" w:hAnsi="Calibri" w:cs="Calibri"/>
          <w:b/>
          <w:bCs/>
          <w:sz w:val="20"/>
          <w:szCs w:val="20"/>
        </w:rPr>
        <w:t xml:space="preserve">nspektora </w:t>
      </w:r>
      <w:r w:rsidRPr="00B54AED">
        <w:rPr>
          <w:rFonts w:ascii="Calibri" w:hAnsi="Calibri" w:cs="Calibri"/>
          <w:b/>
          <w:bCs/>
          <w:sz w:val="20"/>
          <w:szCs w:val="20"/>
        </w:rPr>
        <w:t>n</w:t>
      </w:r>
      <w:r w:rsidR="00CC14FB" w:rsidRPr="00B54AED">
        <w:rPr>
          <w:rFonts w:ascii="Calibri" w:hAnsi="Calibri" w:cs="Calibri"/>
          <w:b/>
          <w:bCs/>
          <w:sz w:val="20"/>
          <w:szCs w:val="20"/>
        </w:rPr>
        <w:t>adzoru</w:t>
      </w:r>
      <w:r w:rsidR="00CC14FB" w:rsidRPr="00B54AED">
        <w:rPr>
          <w:rFonts w:ascii="Calibri" w:hAnsi="Calibri" w:cs="Calibri"/>
          <w:sz w:val="20"/>
          <w:szCs w:val="20"/>
        </w:rPr>
        <w:t xml:space="preserve">– wszelkie polecenia przekazane Wykonawcy przez </w:t>
      </w:r>
      <w:r w:rsidR="00B03541" w:rsidRPr="00B54AED">
        <w:rPr>
          <w:rFonts w:ascii="Calibri" w:hAnsi="Calibri" w:cs="Calibri"/>
          <w:sz w:val="20"/>
          <w:szCs w:val="20"/>
        </w:rPr>
        <w:t xml:space="preserve">INTZ </w:t>
      </w:r>
      <w:r w:rsidR="00CC14FB" w:rsidRPr="00B54AED">
        <w:rPr>
          <w:rFonts w:ascii="Calibri" w:hAnsi="Calibri" w:cs="Calibri"/>
          <w:sz w:val="20"/>
          <w:szCs w:val="20"/>
        </w:rPr>
        <w:t>w formie pisemnej lub ustnej, dotycz</w:t>
      </w:r>
      <w:r w:rsidR="00CC14FB" w:rsidRPr="00B54AED">
        <w:rPr>
          <w:rFonts w:ascii="Calibri" w:eastAsia="TimesNewRoman" w:hAnsi="Calibri" w:cs="Calibri"/>
          <w:sz w:val="20"/>
          <w:szCs w:val="20"/>
        </w:rPr>
        <w:t>ą</w:t>
      </w:r>
      <w:r w:rsidR="00CC14FB" w:rsidRPr="00B54AED">
        <w:rPr>
          <w:rFonts w:ascii="Calibri" w:hAnsi="Calibri" w:cs="Calibri"/>
          <w:sz w:val="20"/>
          <w:szCs w:val="20"/>
        </w:rPr>
        <w:t xml:space="preserve">ce sposobu realizacji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CC14FB" w:rsidRPr="00B54AED">
        <w:rPr>
          <w:rFonts w:ascii="Calibri" w:hAnsi="Calibri" w:cs="Calibri"/>
          <w:sz w:val="20"/>
          <w:szCs w:val="20"/>
        </w:rPr>
        <w:t xml:space="preserve"> lub innych spraw zwi</w:t>
      </w:r>
      <w:r w:rsidR="00CC14FB" w:rsidRPr="00B54AED">
        <w:rPr>
          <w:rFonts w:ascii="Calibri" w:eastAsia="TimesNewRoman" w:hAnsi="Calibri" w:cs="Calibri"/>
          <w:sz w:val="20"/>
          <w:szCs w:val="20"/>
        </w:rPr>
        <w:t>ą</w:t>
      </w:r>
      <w:r w:rsidR="00CC14FB" w:rsidRPr="00B54AED">
        <w:rPr>
          <w:rFonts w:ascii="Calibri" w:hAnsi="Calibri" w:cs="Calibri"/>
          <w:sz w:val="20"/>
          <w:szCs w:val="20"/>
        </w:rPr>
        <w:t xml:space="preserve">zanych z prowadzaniem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CC14FB" w:rsidRPr="00B54AED">
        <w:rPr>
          <w:rFonts w:ascii="Calibri" w:hAnsi="Calibri" w:cs="Calibri"/>
          <w:sz w:val="20"/>
          <w:szCs w:val="20"/>
        </w:rPr>
        <w:t>.</w:t>
      </w:r>
    </w:p>
    <w:p w:rsidR="007952DB" w:rsidRPr="00B54AED" w:rsidRDefault="007952DB" w:rsidP="00B36C97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Przewodnik</w:t>
      </w:r>
      <w:r w:rsidRPr="00B54AED">
        <w:rPr>
          <w:rFonts w:ascii="Calibri" w:hAnsi="Calibri" w:cs="Calibri"/>
          <w:sz w:val="20"/>
          <w:szCs w:val="20"/>
        </w:rPr>
        <w:t xml:space="preserve"> – pęd główny stanowiący oś drzewa – praktycznie prosty przewodnik.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Równomiernie rozłożone pędy – </w:t>
      </w:r>
      <w:r w:rsidRPr="00B54AED">
        <w:rPr>
          <w:rFonts w:ascii="Calibri" w:hAnsi="Calibri" w:cs="Calibri"/>
          <w:sz w:val="20"/>
          <w:szCs w:val="20"/>
        </w:rPr>
        <w:t xml:space="preserve">pędy rozmieszczone równomiernie na całej szerokości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i systematycznie wokół osi pionowej.</w:t>
      </w:r>
    </w:p>
    <w:p w:rsidR="004D2F58" w:rsidRPr="00B54AED" w:rsidRDefault="004D2F58" w:rsidP="004D2F58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Specyfikacja Techniczna Wykonania i Odbioru </w:t>
      </w:r>
      <w:r w:rsidR="00B3546C" w:rsidRPr="00B54AED">
        <w:rPr>
          <w:rFonts w:ascii="Calibri" w:hAnsi="Calibri" w:cs="Calibri"/>
          <w:b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(</w:t>
      </w:r>
      <w:r w:rsidR="00E65660" w:rsidRPr="00B54AED">
        <w:rPr>
          <w:rFonts w:ascii="Calibri" w:hAnsi="Calibri" w:cs="Calibri"/>
          <w:sz w:val="20"/>
          <w:szCs w:val="20"/>
        </w:rPr>
        <w:t xml:space="preserve">zwana dalej </w:t>
      </w:r>
      <w:r w:rsidRPr="00B54AED">
        <w:rPr>
          <w:rFonts w:ascii="Calibri" w:hAnsi="Calibri" w:cs="Calibri"/>
          <w:b/>
          <w:sz w:val="20"/>
          <w:szCs w:val="20"/>
        </w:rPr>
        <w:t>ST</w:t>
      </w:r>
      <w:r w:rsidRPr="00B54AED">
        <w:rPr>
          <w:rFonts w:ascii="Calibri" w:hAnsi="Calibri" w:cs="Calibri"/>
          <w:sz w:val="20"/>
          <w:szCs w:val="20"/>
        </w:rPr>
        <w:t xml:space="preserve">) - </w:t>
      </w:r>
      <w:r w:rsidRPr="00B54AED">
        <w:rPr>
          <w:rFonts w:ascii="Calibri" w:hAnsi="Calibri" w:cs="Calibri"/>
          <w:iCs/>
          <w:sz w:val="20"/>
          <w:szCs w:val="20"/>
        </w:rPr>
        <w:t xml:space="preserve">opracowanie zawierające w szczególności zbiory wymagań, które są niezbędne do określenia standardu i jakości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iCs/>
          <w:sz w:val="20"/>
          <w:szCs w:val="20"/>
        </w:rPr>
        <w:t xml:space="preserve">, w zakresie sposobu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iCs/>
          <w:sz w:val="20"/>
          <w:szCs w:val="20"/>
        </w:rPr>
        <w:t xml:space="preserve">, właściwości materiałów oraz oceny prawidłowości wykonania poszczególnych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iCs/>
          <w:sz w:val="20"/>
          <w:szCs w:val="20"/>
        </w:rPr>
        <w:t>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Szerokość rośliny</w:t>
      </w:r>
      <w:r w:rsidRPr="00B54AED">
        <w:rPr>
          <w:rFonts w:ascii="Calibri" w:hAnsi="Calibri" w:cs="Calibri"/>
          <w:sz w:val="20"/>
          <w:szCs w:val="20"/>
        </w:rPr>
        <w:t xml:space="preserve"> – długość mierzona w najszerszym miejscu rośliny.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Szkółkowanie</w:t>
      </w:r>
      <w:r w:rsidRPr="00B54AED">
        <w:rPr>
          <w:rFonts w:ascii="Calibri" w:hAnsi="Calibri" w:cs="Calibri"/>
          <w:sz w:val="20"/>
          <w:szCs w:val="20"/>
        </w:rPr>
        <w:t xml:space="preserve"> – zabiegi agrotechniczne przeprowadzane w szkółce polegające głównie na cyklicznym (przynajmniej raz w roku) przesadzeniu szkółkowanej rośliny lub przycinaniu jej systemu korzeniowego w celu uformowania bryły korzeniowej.</w:t>
      </w:r>
    </w:p>
    <w:p w:rsidR="00092857" w:rsidRPr="00B54AED" w:rsidRDefault="00092857" w:rsidP="00092857">
      <w:pPr>
        <w:numPr>
          <w:ilvl w:val="0"/>
          <w:numId w:val="3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Teren </w:t>
      </w:r>
      <w:r w:rsidR="00D83CB8" w:rsidRPr="00B54AED">
        <w:rPr>
          <w:rFonts w:ascii="Calibri" w:hAnsi="Calibri" w:cs="Calibri"/>
          <w:b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965C7F" w:rsidRPr="00B54AED">
        <w:rPr>
          <w:rFonts w:ascii="Calibri" w:hAnsi="Calibri" w:cs="Calibri"/>
          <w:sz w:val="20"/>
          <w:szCs w:val="20"/>
        </w:rPr>
        <w:t>–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965C7F" w:rsidRPr="00B54AED">
        <w:rPr>
          <w:rFonts w:ascii="Calibri" w:hAnsi="Calibri" w:cs="Calibri"/>
          <w:sz w:val="20"/>
          <w:szCs w:val="20"/>
        </w:rPr>
        <w:t xml:space="preserve">obiekt </w:t>
      </w:r>
      <w:r w:rsidRPr="00B54AED">
        <w:rPr>
          <w:rFonts w:ascii="Calibri" w:hAnsi="Calibri" w:cs="Calibri"/>
          <w:sz w:val="20"/>
          <w:szCs w:val="20"/>
        </w:rPr>
        <w:t xml:space="preserve">udostępniony przez Zamawiającego dla wykonania na nim określonych </w:t>
      </w:r>
      <w:r w:rsidR="0034486B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w ST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Trawa</w:t>
      </w:r>
      <w:r w:rsidRPr="00B54AED">
        <w:rPr>
          <w:rFonts w:ascii="Calibri" w:hAnsi="Calibri" w:cs="Calibri"/>
          <w:sz w:val="20"/>
          <w:szCs w:val="20"/>
        </w:rPr>
        <w:t xml:space="preserve"> – mieszanka nasion różnych gatunków traw skomponowana w celu uzyskania zrównoważonego wzrostu w roku siewu, jak i dalszych latach użytkowania.</w:t>
      </w:r>
    </w:p>
    <w:p w:rsidR="00DD22AF" w:rsidRPr="00B54AED" w:rsidRDefault="00DD22AF" w:rsidP="00DD22A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lastRenderedPageBreak/>
        <w:t>Wykonawca</w:t>
      </w:r>
      <w:r w:rsidRPr="00B54AED">
        <w:rPr>
          <w:rFonts w:ascii="Calibri" w:hAnsi="Calibri" w:cs="Calibri"/>
          <w:sz w:val="20"/>
          <w:szCs w:val="20"/>
        </w:rPr>
        <w:t xml:space="preserve"> - osoba prawna lub fizyczna, która została przez Zamawiającego wybrana do realizacji przedmiotu zamówienia</w:t>
      </w:r>
      <w:r w:rsidR="00A21ECF" w:rsidRPr="00B54AED">
        <w:rPr>
          <w:rFonts w:ascii="Calibri" w:hAnsi="Calibri" w:cs="Calibri"/>
          <w:sz w:val="20"/>
          <w:szCs w:val="20"/>
        </w:rPr>
        <w:t>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Wysokość rośliny</w:t>
      </w:r>
      <w:r w:rsidRPr="00B54AED">
        <w:rPr>
          <w:rFonts w:ascii="Calibri" w:hAnsi="Calibri" w:cs="Calibri"/>
          <w:sz w:val="20"/>
          <w:szCs w:val="20"/>
        </w:rPr>
        <w:t xml:space="preserve"> – długość mierzona od nasady do najwyższej części rośliny.</w:t>
      </w:r>
    </w:p>
    <w:p w:rsidR="00FF1D43" w:rsidRPr="00B54AED" w:rsidRDefault="00FF1D43" w:rsidP="00FF1D4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Ziemia urodzajna</w:t>
      </w:r>
      <w:r w:rsidRPr="00B54AED">
        <w:rPr>
          <w:rFonts w:ascii="Calibri" w:hAnsi="Calibri" w:cs="Calibri"/>
          <w:sz w:val="20"/>
          <w:szCs w:val="20"/>
        </w:rPr>
        <w:t xml:space="preserve"> – podłoże ogrodnicze wykonane w toku prawidłowych zabiegów agrotechnicznych, zapewniające roślinom prawidłowy rozwój, posiadające wymagane właściwości składu mechanicznego, zawartości materiału organicznego, zawartości składników pokarmowych, odczynu gleby i zasolenia.</w:t>
      </w:r>
    </w:p>
    <w:p w:rsidR="00D2465B" w:rsidRPr="00B54AED" w:rsidRDefault="007952DB" w:rsidP="00D2465B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Pozostałe określenia podstawowe są zgodne z obowiązującymi polskimi normami.</w:t>
      </w:r>
    </w:p>
    <w:p w:rsidR="00D2465B" w:rsidRPr="00B54AED" w:rsidRDefault="00D2465B" w:rsidP="00D2465B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6" w:name="_Toc1516813"/>
      <w:r w:rsidRPr="00B54AED">
        <w:rPr>
          <w:rFonts w:ascii="Calibri" w:hAnsi="Calibri" w:cs="Calibri"/>
          <w:i w:val="0"/>
          <w:sz w:val="20"/>
          <w:szCs w:val="20"/>
        </w:rPr>
        <w:t>1.</w:t>
      </w:r>
      <w:r w:rsidR="001B69EB" w:rsidRPr="00B54AED">
        <w:rPr>
          <w:rFonts w:ascii="Calibri" w:hAnsi="Calibri" w:cs="Calibri"/>
          <w:i w:val="0"/>
          <w:sz w:val="20"/>
          <w:szCs w:val="20"/>
        </w:rPr>
        <w:t>5</w:t>
      </w:r>
      <w:r w:rsidRPr="00B54AED">
        <w:rPr>
          <w:rFonts w:ascii="Calibri" w:hAnsi="Calibri" w:cs="Calibri"/>
          <w:i w:val="0"/>
          <w:sz w:val="20"/>
          <w:szCs w:val="20"/>
        </w:rPr>
        <w:t>. Przekazanie terenu</w:t>
      </w:r>
      <w:bookmarkEnd w:id="6"/>
    </w:p>
    <w:p w:rsidR="008E616F" w:rsidRPr="00B54AED" w:rsidRDefault="00D2465B" w:rsidP="00D2465B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Zamawiający w terminie określonym w umowie przekaże Wykonawcy teren </w:t>
      </w:r>
      <w:r w:rsidR="00B70545" w:rsidRPr="00B54AED">
        <w:rPr>
          <w:rFonts w:ascii="Calibri" w:hAnsi="Calibri" w:cs="Calibri"/>
          <w:sz w:val="20"/>
          <w:szCs w:val="20"/>
        </w:rPr>
        <w:t>obiektu</w:t>
      </w:r>
      <w:r w:rsidR="008E616F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wraz ze wszystkimi wymaganymi uzgodnieniami prawnymi i administracyjnymi, określi lokalizacje poszczególnych </w:t>
      </w:r>
      <w:r w:rsidR="00B70545" w:rsidRPr="00B54AED">
        <w:rPr>
          <w:rFonts w:ascii="Calibri" w:hAnsi="Calibri" w:cs="Calibri"/>
          <w:sz w:val="20"/>
          <w:szCs w:val="20"/>
        </w:rPr>
        <w:t>kwater</w:t>
      </w:r>
      <w:r w:rsidR="008E616F" w:rsidRPr="00B54AED">
        <w:rPr>
          <w:rFonts w:ascii="Calibri" w:hAnsi="Calibri" w:cs="Calibri"/>
          <w:sz w:val="20"/>
          <w:szCs w:val="20"/>
        </w:rPr>
        <w:t>.</w:t>
      </w:r>
    </w:p>
    <w:p w:rsidR="008E616F" w:rsidRPr="00B54AED" w:rsidRDefault="008E616F" w:rsidP="00D2465B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Teren zostanie przekazany protokolarnie.</w:t>
      </w:r>
    </w:p>
    <w:p w:rsidR="008E616F" w:rsidRPr="00B54AED" w:rsidRDefault="008E616F" w:rsidP="008E616F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7" w:name="_Toc1516814"/>
      <w:r w:rsidRPr="00B54AED">
        <w:rPr>
          <w:rFonts w:ascii="Calibri" w:hAnsi="Calibri" w:cs="Calibri"/>
          <w:i w:val="0"/>
          <w:sz w:val="20"/>
          <w:szCs w:val="20"/>
        </w:rPr>
        <w:t>1.</w:t>
      </w:r>
      <w:r w:rsidR="001B69EB" w:rsidRPr="00B54AED">
        <w:rPr>
          <w:rFonts w:ascii="Calibri" w:hAnsi="Calibri" w:cs="Calibri"/>
          <w:i w:val="0"/>
          <w:sz w:val="20"/>
          <w:szCs w:val="20"/>
        </w:rPr>
        <w:t>6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. Zgodność </w:t>
      </w:r>
      <w:r w:rsidR="00B3546C" w:rsidRPr="00B54AED">
        <w:rPr>
          <w:rFonts w:ascii="Calibri" w:hAnsi="Calibri" w:cs="Calibri"/>
          <w:i w:val="0"/>
          <w:sz w:val="20"/>
          <w:szCs w:val="20"/>
        </w:rPr>
        <w:t>robót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 z ST</w:t>
      </w:r>
      <w:r w:rsidR="004A6B6B" w:rsidRPr="00B54AED">
        <w:rPr>
          <w:rFonts w:ascii="Calibri" w:hAnsi="Calibri" w:cs="Calibri"/>
          <w:i w:val="0"/>
          <w:sz w:val="20"/>
          <w:szCs w:val="20"/>
        </w:rPr>
        <w:t>W</w:t>
      </w:r>
      <w:r w:rsidR="004D4428" w:rsidRPr="00B54AED">
        <w:rPr>
          <w:rFonts w:ascii="Calibri" w:hAnsi="Calibri" w:cs="Calibri"/>
          <w:i w:val="0"/>
          <w:sz w:val="20"/>
          <w:szCs w:val="20"/>
        </w:rPr>
        <w:t>iO</w:t>
      </w:r>
      <w:r w:rsidR="001B69EB" w:rsidRPr="00B54AED">
        <w:rPr>
          <w:rFonts w:ascii="Calibri" w:hAnsi="Calibri" w:cs="Calibri"/>
          <w:i w:val="0"/>
          <w:sz w:val="20"/>
          <w:szCs w:val="20"/>
        </w:rPr>
        <w:t>R</w:t>
      </w:r>
      <w:bookmarkEnd w:id="7"/>
    </w:p>
    <w:p w:rsidR="00CD0195" w:rsidRPr="00CD0195" w:rsidRDefault="00CD0195" w:rsidP="00CD0195">
      <w:pPr>
        <w:pStyle w:val="Akapitzlist"/>
        <w:numPr>
          <w:ilvl w:val="0"/>
          <w:numId w:val="81"/>
        </w:numPr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CD0195">
        <w:rPr>
          <w:rFonts w:cs="Calibri"/>
          <w:sz w:val="20"/>
          <w:szCs w:val="20"/>
        </w:rPr>
        <w:t xml:space="preserve">Wykonawca jest odpowiedzialny za jakość wykonania robót oraz za ich zgodność z umową, kosztorysem ofertowym, specyfikacją techniczną wykonania i odbioru robót (zwana dalej </w:t>
      </w:r>
      <w:r w:rsidRPr="00CD0195">
        <w:rPr>
          <w:rFonts w:cs="Calibri"/>
          <w:b/>
          <w:sz w:val="20"/>
          <w:szCs w:val="20"/>
        </w:rPr>
        <w:t>ST</w:t>
      </w:r>
      <w:r w:rsidRPr="00CD0195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CD0195">
        <w:rPr>
          <w:rFonts w:cs="Calibri"/>
          <w:sz w:val="20"/>
          <w:szCs w:val="20"/>
        </w:rPr>
        <w:t xml:space="preserve"> oraz poleceniami Inspektora Nadzoru Terenów Zieleni (zwanego dalej </w:t>
      </w:r>
      <w:r w:rsidRPr="00CD0195">
        <w:rPr>
          <w:rFonts w:cs="Calibri"/>
          <w:b/>
          <w:sz w:val="20"/>
          <w:szCs w:val="20"/>
        </w:rPr>
        <w:t>INTZ</w:t>
      </w:r>
      <w:r w:rsidRPr="00CD0195">
        <w:rPr>
          <w:rFonts w:cs="Calibri"/>
          <w:sz w:val="20"/>
          <w:szCs w:val="20"/>
        </w:rPr>
        <w:t>).</w:t>
      </w:r>
    </w:p>
    <w:p w:rsidR="008E616F" w:rsidRPr="00CD0195" w:rsidRDefault="00CD0195" w:rsidP="00CD0195">
      <w:pPr>
        <w:pStyle w:val="Akapitzlist"/>
        <w:numPr>
          <w:ilvl w:val="0"/>
          <w:numId w:val="81"/>
        </w:numP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</w:t>
      </w:r>
      <w:r w:rsidR="001B69EB" w:rsidRPr="00CD0195">
        <w:rPr>
          <w:rFonts w:cs="Calibri"/>
          <w:sz w:val="20"/>
          <w:szCs w:val="20"/>
        </w:rPr>
        <w:t xml:space="preserve"> </w:t>
      </w:r>
      <w:r w:rsidR="008E616F" w:rsidRPr="00CD0195">
        <w:rPr>
          <w:rFonts w:cs="Calibri"/>
          <w:sz w:val="20"/>
          <w:szCs w:val="20"/>
        </w:rPr>
        <w:t>i wszystkie dodatkowe dokumenty przekazane Wykonawcy przez Zamawiającego stanowią cześć umowy, a wymagania określone w choćby jednym z nich są obowiązujące dla Wykonawcy tak jakby zawarte były w całej dokumentacji.</w:t>
      </w:r>
    </w:p>
    <w:p w:rsidR="008E616F" w:rsidRPr="00CD0195" w:rsidRDefault="008E616F" w:rsidP="00CD0195">
      <w:pPr>
        <w:pStyle w:val="Akapitzlist"/>
        <w:numPr>
          <w:ilvl w:val="0"/>
          <w:numId w:val="81"/>
        </w:numP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0195">
        <w:rPr>
          <w:rFonts w:cs="Calibri"/>
          <w:sz w:val="20"/>
          <w:szCs w:val="20"/>
        </w:rPr>
        <w:t>Wykonawca nie może wykorzystywać błędów lub opuszczeń w ST</w:t>
      </w:r>
      <w:r w:rsidR="004D4428" w:rsidRPr="00CD0195">
        <w:rPr>
          <w:rFonts w:cs="Calibri"/>
          <w:sz w:val="20"/>
          <w:szCs w:val="20"/>
        </w:rPr>
        <w:t xml:space="preserve"> i dodatkowych dokumentach</w:t>
      </w:r>
      <w:r w:rsidRPr="00CD0195">
        <w:rPr>
          <w:rFonts w:cs="Calibri"/>
          <w:sz w:val="20"/>
          <w:szCs w:val="20"/>
        </w:rPr>
        <w:t xml:space="preserve">, </w:t>
      </w:r>
      <w:r w:rsidR="003C2112" w:rsidRPr="00CD0195">
        <w:rPr>
          <w:rFonts w:cs="Calibri"/>
          <w:sz w:val="20"/>
          <w:szCs w:val="20"/>
        </w:rPr>
        <w:br/>
      </w:r>
      <w:r w:rsidRPr="00CD0195">
        <w:rPr>
          <w:rFonts w:cs="Calibri"/>
          <w:sz w:val="20"/>
          <w:szCs w:val="20"/>
        </w:rPr>
        <w:t xml:space="preserve">a o ich wykryciu </w:t>
      </w:r>
      <w:r w:rsidR="004D4428" w:rsidRPr="00CD0195">
        <w:rPr>
          <w:rFonts w:cs="Calibri"/>
          <w:sz w:val="20"/>
          <w:szCs w:val="20"/>
        </w:rPr>
        <w:t>po</w:t>
      </w:r>
      <w:r w:rsidRPr="00CD0195">
        <w:rPr>
          <w:rFonts w:cs="Calibri"/>
          <w:sz w:val="20"/>
          <w:szCs w:val="20"/>
        </w:rPr>
        <w:t>winien natychmiast powiadomić Zamawiającego, który podejmie decyzj</w:t>
      </w:r>
      <w:r w:rsidR="00A73823" w:rsidRPr="00CD0195">
        <w:rPr>
          <w:rFonts w:cs="Calibri"/>
          <w:sz w:val="20"/>
          <w:szCs w:val="20"/>
        </w:rPr>
        <w:t>ę</w:t>
      </w:r>
      <w:r w:rsidRPr="00CD0195">
        <w:rPr>
          <w:rFonts w:cs="Calibri"/>
          <w:sz w:val="20"/>
          <w:szCs w:val="20"/>
        </w:rPr>
        <w:t xml:space="preserve"> </w:t>
      </w:r>
      <w:r w:rsidR="00CD0195">
        <w:rPr>
          <w:rFonts w:cs="Calibri"/>
          <w:sz w:val="20"/>
          <w:szCs w:val="20"/>
        </w:rPr>
        <w:br/>
      </w:r>
      <w:r w:rsidRPr="00CD0195">
        <w:rPr>
          <w:rFonts w:cs="Calibri"/>
          <w:sz w:val="20"/>
          <w:szCs w:val="20"/>
        </w:rPr>
        <w:t>o wprowadzeniu odpowiednich zmian i poprawek.</w:t>
      </w:r>
    </w:p>
    <w:p w:rsidR="008E616F" w:rsidRPr="00CD0195" w:rsidRDefault="008E616F" w:rsidP="00CD0195">
      <w:pPr>
        <w:pStyle w:val="Akapitzlist"/>
        <w:numPr>
          <w:ilvl w:val="0"/>
          <w:numId w:val="81"/>
        </w:numP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0195">
        <w:rPr>
          <w:rFonts w:cs="Calibri"/>
          <w:sz w:val="20"/>
          <w:szCs w:val="20"/>
        </w:rPr>
        <w:t xml:space="preserve">Wszystkie wykonane </w:t>
      </w:r>
      <w:r w:rsidR="00B3546C" w:rsidRPr="00CD0195">
        <w:rPr>
          <w:rFonts w:cs="Calibri"/>
          <w:sz w:val="20"/>
          <w:szCs w:val="20"/>
        </w:rPr>
        <w:t>roboty</w:t>
      </w:r>
      <w:r w:rsidRPr="00CD0195">
        <w:rPr>
          <w:rFonts w:cs="Calibri"/>
          <w:sz w:val="20"/>
          <w:szCs w:val="20"/>
        </w:rPr>
        <w:t xml:space="preserve"> i dostarczone materiały </w:t>
      </w:r>
      <w:r w:rsidR="005C7BD2" w:rsidRPr="00CD0195">
        <w:rPr>
          <w:rFonts w:cs="Calibri"/>
          <w:sz w:val="20"/>
          <w:szCs w:val="20"/>
        </w:rPr>
        <w:t>powinny być zgodne</w:t>
      </w:r>
      <w:r w:rsidRPr="00CD0195">
        <w:rPr>
          <w:rFonts w:cs="Calibri"/>
          <w:sz w:val="20"/>
          <w:szCs w:val="20"/>
        </w:rPr>
        <w:t xml:space="preserve"> z </w:t>
      </w:r>
      <w:r w:rsidR="005C7BD2" w:rsidRPr="00CD0195">
        <w:rPr>
          <w:rFonts w:cs="Calibri"/>
          <w:sz w:val="20"/>
          <w:szCs w:val="20"/>
        </w:rPr>
        <w:t>S</w:t>
      </w:r>
      <w:r w:rsidRPr="00CD0195">
        <w:rPr>
          <w:rFonts w:cs="Calibri"/>
          <w:sz w:val="20"/>
          <w:szCs w:val="20"/>
        </w:rPr>
        <w:t>T</w:t>
      </w:r>
      <w:r w:rsidR="005C7BD2" w:rsidRPr="00CD0195">
        <w:rPr>
          <w:rFonts w:cs="Calibri"/>
          <w:sz w:val="20"/>
          <w:szCs w:val="20"/>
        </w:rPr>
        <w:t xml:space="preserve"> i dokumentami dodatkowymi</w:t>
      </w:r>
      <w:r w:rsidRPr="00CD0195">
        <w:rPr>
          <w:rFonts w:cs="Calibri"/>
          <w:sz w:val="20"/>
          <w:szCs w:val="20"/>
        </w:rPr>
        <w:t>.</w:t>
      </w:r>
    </w:p>
    <w:p w:rsidR="00F41D88" w:rsidRPr="00CD0195" w:rsidRDefault="008E616F" w:rsidP="00CD0195">
      <w:pPr>
        <w:pStyle w:val="Akapitzlist"/>
        <w:numPr>
          <w:ilvl w:val="0"/>
          <w:numId w:val="81"/>
        </w:numPr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0195">
        <w:rPr>
          <w:rFonts w:cs="Calibri"/>
          <w:sz w:val="20"/>
          <w:szCs w:val="20"/>
        </w:rPr>
        <w:t xml:space="preserve">W przypadku, gdy </w:t>
      </w:r>
      <w:r w:rsidR="00B3546C" w:rsidRPr="00CD0195">
        <w:rPr>
          <w:rFonts w:cs="Calibri"/>
          <w:sz w:val="20"/>
          <w:szCs w:val="20"/>
        </w:rPr>
        <w:t>roboty</w:t>
      </w:r>
      <w:r w:rsidR="009A617B" w:rsidRPr="00CD0195">
        <w:rPr>
          <w:rFonts w:cs="Calibri"/>
          <w:sz w:val="20"/>
          <w:szCs w:val="20"/>
        </w:rPr>
        <w:t xml:space="preserve"> lub </w:t>
      </w:r>
      <w:r w:rsidRPr="00CD0195">
        <w:rPr>
          <w:rFonts w:cs="Calibri"/>
          <w:sz w:val="20"/>
          <w:szCs w:val="20"/>
        </w:rPr>
        <w:t>materiały nie b</w:t>
      </w:r>
      <w:r w:rsidR="005C7BD2" w:rsidRPr="00CD0195">
        <w:rPr>
          <w:rFonts w:cs="Calibri"/>
          <w:sz w:val="20"/>
          <w:szCs w:val="20"/>
        </w:rPr>
        <w:t>ę</w:t>
      </w:r>
      <w:r w:rsidRPr="00CD0195">
        <w:rPr>
          <w:rFonts w:cs="Calibri"/>
          <w:sz w:val="20"/>
          <w:szCs w:val="20"/>
        </w:rPr>
        <w:t>d</w:t>
      </w:r>
      <w:r w:rsidR="005C7BD2" w:rsidRPr="00CD0195">
        <w:rPr>
          <w:rFonts w:cs="Calibri"/>
          <w:sz w:val="20"/>
          <w:szCs w:val="20"/>
        </w:rPr>
        <w:t>ą</w:t>
      </w:r>
      <w:r w:rsidRPr="00CD0195">
        <w:rPr>
          <w:rFonts w:cs="Calibri"/>
          <w:sz w:val="20"/>
          <w:szCs w:val="20"/>
        </w:rPr>
        <w:t xml:space="preserve"> w pełni zgodne z ST</w:t>
      </w:r>
      <w:r w:rsidR="00A73823" w:rsidRPr="00CD0195">
        <w:rPr>
          <w:rFonts w:cs="Calibri"/>
          <w:sz w:val="20"/>
          <w:szCs w:val="20"/>
        </w:rPr>
        <w:t xml:space="preserve"> i dokumentami dodatkowymi,</w:t>
      </w:r>
      <w:r w:rsidRPr="00CD0195">
        <w:rPr>
          <w:rFonts w:cs="Calibri"/>
          <w:sz w:val="20"/>
          <w:szCs w:val="20"/>
        </w:rPr>
        <w:t xml:space="preserve"> </w:t>
      </w:r>
      <w:r w:rsidR="00CD0195">
        <w:rPr>
          <w:rFonts w:cs="Calibri"/>
          <w:sz w:val="20"/>
          <w:szCs w:val="20"/>
        </w:rPr>
        <w:br/>
      </w:r>
      <w:r w:rsidRPr="00CD0195">
        <w:rPr>
          <w:rFonts w:cs="Calibri"/>
          <w:sz w:val="20"/>
          <w:szCs w:val="20"/>
        </w:rPr>
        <w:t>i wpłynie to na niezadowalaj</w:t>
      </w:r>
      <w:r w:rsidR="005C7BD2" w:rsidRPr="00CD0195">
        <w:rPr>
          <w:rFonts w:cs="Calibri"/>
          <w:sz w:val="20"/>
          <w:szCs w:val="20"/>
        </w:rPr>
        <w:t>ą</w:t>
      </w:r>
      <w:r w:rsidRPr="00CD0195">
        <w:rPr>
          <w:rFonts w:cs="Calibri"/>
          <w:sz w:val="20"/>
          <w:szCs w:val="20"/>
        </w:rPr>
        <w:t>c</w:t>
      </w:r>
      <w:r w:rsidR="005C7BD2" w:rsidRPr="00CD0195">
        <w:rPr>
          <w:rFonts w:cs="Calibri"/>
          <w:sz w:val="20"/>
          <w:szCs w:val="20"/>
        </w:rPr>
        <w:t>ą</w:t>
      </w:r>
      <w:r w:rsidRPr="00CD0195">
        <w:rPr>
          <w:rFonts w:cs="Calibri"/>
          <w:sz w:val="20"/>
          <w:szCs w:val="20"/>
        </w:rPr>
        <w:t xml:space="preserve"> jako</w:t>
      </w:r>
      <w:r w:rsidR="005C7BD2" w:rsidRPr="00CD0195">
        <w:rPr>
          <w:rFonts w:cs="Calibri"/>
          <w:sz w:val="20"/>
          <w:szCs w:val="20"/>
        </w:rPr>
        <w:t>ść</w:t>
      </w:r>
      <w:r w:rsidRPr="00CD0195">
        <w:rPr>
          <w:rFonts w:cs="Calibri"/>
          <w:sz w:val="20"/>
          <w:szCs w:val="20"/>
        </w:rPr>
        <w:t xml:space="preserve"> </w:t>
      </w:r>
      <w:r w:rsidR="00B3546C" w:rsidRPr="00CD0195">
        <w:rPr>
          <w:rFonts w:cs="Calibri"/>
          <w:sz w:val="20"/>
          <w:szCs w:val="20"/>
        </w:rPr>
        <w:t>robót</w:t>
      </w:r>
      <w:r w:rsidRPr="00CD0195">
        <w:rPr>
          <w:rFonts w:cs="Calibri"/>
          <w:sz w:val="20"/>
          <w:szCs w:val="20"/>
        </w:rPr>
        <w:t xml:space="preserve">, to </w:t>
      </w:r>
      <w:r w:rsidR="009A617B" w:rsidRPr="00CD0195">
        <w:rPr>
          <w:rFonts w:cs="Calibri"/>
          <w:sz w:val="20"/>
          <w:szCs w:val="20"/>
        </w:rPr>
        <w:t xml:space="preserve">INTZ </w:t>
      </w:r>
      <w:r w:rsidR="003207F2" w:rsidRPr="00CD0195">
        <w:rPr>
          <w:rFonts w:cs="Calibri"/>
          <w:sz w:val="20"/>
          <w:szCs w:val="20"/>
        </w:rPr>
        <w:t xml:space="preserve">może wstrzymać </w:t>
      </w:r>
      <w:r w:rsidR="00B3546C" w:rsidRPr="00CD0195">
        <w:rPr>
          <w:rFonts w:cs="Calibri"/>
          <w:sz w:val="20"/>
          <w:szCs w:val="20"/>
        </w:rPr>
        <w:t>roboty</w:t>
      </w:r>
      <w:r w:rsidR="003207F2" w:rsidRPr="00CD0195">
        <w:rPr>
          <w:rFonts w:cs="Calibri"/>
          <w:sz w:val="20"/>
          <w:szCs w:val="20"/>
        </w:rPr>
        <w:t>,</w:t>
      </w:r>
      <w:r w:rsidR="009A617B" w:rsidRPr="00CD0195">
        <w:rPr>
          <w:rFonts w:cs="Calibri"/>
          <w:sz w:val="20"/>
          <w:szCs w:val="20"/>
        </w:rPr>
        <w:t xml:space="preserve"> zastąpić materiały innymi </w:t>
      </w:r>
      <w:r w:rsidR="003207F2" w:rsidRPr="00CD0195">
        <w:rPr>
          <w:rFonts w:cs="Calibri"/>
          <w:sz w:val="20"/>
          <w:szCs w:val="20"/>
        </w:rPr>
        <w:t>lub</w:t>
      </w:r>
      <w:r w:rsidR="009A617B" w:rsidRPr="00CD0195">
        <w:rPr>
          <w:rFonts w:cs="Calibri"/>
          <w:sz w:val="20"/>
          <w:szCs w:val="20"/>
        </w:rPr>
        <w:t xml:space="preserve"> zlecić</w:t>
      </w:r>
      <w:r w:rsidRPr="00CD0195">
        <w:rPr>
          <w:rFonts w:cs="Calibri"/>
          <w:sz w:val="20"/>
          <w:szCs w:val="20"/>
        </w:rPr>
        <w:t xml:space="preserve"> </w:t>
      </w:r>
      <w:r w:rsidR="003207F2" w:rsidRPr="00CD0195">
        <w:rPr>
          <w:rFonts w:cs="Calibri"/>
          <w:sz w:val="20"/>
          <w:szCs w:val="20"/>
        </w:rPr>
        <w:t xml:space="preserve">jej </w:t>
      </w:r>
      <w:r w:rsidR="009A617B" w:rsidRPr="00CD0195">
        <w:rPr>
          <w:rFonts w:cs="Calibri"/>
          <w:sz w:val="20"/>
          <w:szCs w:val="20"/>
        </w:rPr>
        <w:t xml:space="preserve">wykonanie </w:t>
      </w:r>
      <w:r w:rsidR="005C7BD2" w:rsidRPr="00CD0195">
        <w:rPr>
          <w:rFonts w:cs="Calibri"/>
          <w:sz w:val="20"/>
          <w:szCs w:val="20"/>
        </w:rPr>
        <w:t>inn</w:t>
      </w:r>
      <w:r w:rsidR="009A617B" w:rsidRPr="00CD0195">
        <w:rPr>
          <w:rFonts w:cs="Calibri"/>
          <w:sz w:val="20"/>
          <w:szCs w:val="20"/>
        </w:rPr>
        <w:t>ej firmie</w:t>
      </w:r>
      <w:r w:rsidR="005C7BD2" w:rsidRPr="00CD0195">
        <w:rPr>
          <w:rFonts w:cs="Calibri"/>
          <w:sz w:val="20"/>
          <w:szCs w:val="20"/>
        </w:rPr>
        <w:t xml:space="preserve"> </w:t>
      </w:r>
      <w:r w:rsidRPr="00CD0195">
        <w:rPr>
          <w:rFonts w:cs="Calibri"/>
          <w:sz w:val="20"/>
          <w:szCs w:val="20"/>
        </w:rPr>
        <w:t>na koszt Wykonawcy.</w:t>
      </w:r>
    </w:p>
    <w:p w:rsidR="001B69EB" w:rsidRPr="00B54AED" w:rsidRDefault="001B69EB" w:rsidP="00CD0195">
      <w:pPr>
        <w:pStyle w:val="Specyfikacja-podstawowy"/>
        <w:numPr>
          <w:ilvl w:val="0"/>
          <w:numId w:val="81"/>
        </w:numPr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 xml:space="preserve">Wykonawca robót jest odpowiedzialny za jakość wykonania robót, ich zgodność z dokumentacją projektową, </w:t>
      </w:r>
      <w:r w:rsidR="0034486B" w:rsidRPr="00B54AED">
        <w:rPr>
          <w:rFonts w:ascii="Calibri" w:hAnsi="Calibri"/>
          <w:sz w:val="20"/>
          <w:szCs w:val="20"/>
        </w:rPr>
        <w:br/>
      </w:r>
      <w:r w:rsidRPr="00B54AED">
        <w:rPr>
          <w:rFonts w:ascii="Calibri" w:hAnsi="Calibri"/>
          <w:sz w:val="20"/>
          <w:szCs w:val="20"/>
        </w:rPr>
        <w:t>ST i poleceniami Inspektora Nadzoru Inwestorskiego.</w:t>
      </w:r>
    </w:p>
    <w:p w:rsidR="00FD2B00" w:rsidRPr="00B54AED" w:rsidRDefault="00FD2B00" w:rsidP="00FD2B00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8" w:name="_Toc401130688"/>
      <w:bookmarkStart w:id="9" w:name="_Toc1516815"/>
      <w:r w:rsidRPr="00B54AED">
        <w:rPr>
          <w:rFonts w:ascii="Calibri" w:hAnsi="Calibri" w:cs="Calibri"/>
          <w:i w:val="0"/>
          <w:sz w:val="20"/>
          <w:szCs w:val="20"/>
        </w:rPr>
        <w:t>1.</w:t>
      </w:r>
      <w:r w:rsidR="001B69EB" w:rsidRPr="00B54AED">
        <w:rPr>
          <w:rFonts w:ascii="Calibri" w:hAnsi="Calibri" w:cs="Calibri"/>
          <w:i w:val="0"/>
          <w:sz w:val="20"/>
          <w:szCs w:val="20"/>
        </w:rPr>
        <w:t>7</w:t>
      </w:r>
      <w:r w:rsidRPr="00B54AED">
        <w:rPr>
          <w:rFonts w:ascii="Calibri" w:hAnsi="Calibri" w:cs="Calibri"/>
          <w:i w:val="0"/>
          <w:sz w:val="20"/>
          <w:szCs w:val="20"/>
        </w:rPr>
        <w:t>. Szczegółowe wymagania dotyczące kwalifikacji pracowników</w:t>
      </w:r>
      <w:bookmarkEnd w:id="8"/>
      <w:bookmarkEnd w:id="9"/>
    </w:p>
    <w:p w:rsidR="009D51C6" w:rsidRPr="00B54AED" w:rsidRDefault="009D51C6" w:rsidP="009D51C6">
      <w:pPr>
        <w:pStyle w:val="Nagwek3"/>
        <w:rPr>
          <w:rFonts w:ascii="Calibri" w:hAnsi="Calibri" w:cs="Calibri"/>
          <w:sz w:val="20"/>
          <w:szCs w:val="20"/>
        </w:rPr>
      </w:pPr>
      <w:bookmarkStart w:id="10" w:name="_Toc1516816"/>
      <w:r w:rsidRPr="00B54AED">
        <w:rPr>
          <w:rFonts w:ascii="Calibri" w:hAnsi="Calibri" w:cs="Calibri"/>
          <w:sz w:val="20"/>
          <w:szCs w:val="20"/>
        </w:rPr>
        <w:t>1.</w:t>
      </w:r>
      <w:r w:rsidR="001B69EB" w:rsidRPr="00B54AED">
        <w:rPr>
          <w:rFonts w:ascii="Calibri" w:hAnsi="Calibri" w:cs="Calibri"/>
          <w:sz w:val="20"/>
          <w:szCs w:val="20"/>
        </w:rPr>
        <w:t>7</w:t>
      </w:r>
      <w:r w:rsidRPr="00B54AED">
        <w:rPr>
          <w:rFonts w:ascii="Calibri" w:hAnsi="Calibri" w:cs="Calibri"/>
          <w:sz w:val="20"/>
          <w:szCs w:val="20"/>
        </w:rPr>
        <w:t xml:space="preserve">.1. </w:t>
      </w:r>
      <w:r w:rsidR="000353CB" w:rsidRPr="00B54AED">
        <w:rPr>
          <w:rFonts w:ascii="Calibri" w:hAnsi="Calibri" w:cs="Calibri"/>
          <w:sz w:val="20"/>
          <w:szCs w:val="20"/>
        </w:rPr>
        <w:t xml:space="preserve">Nadzór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bookmarkEnd w:id="10"/>
    </w:p>
    <w:p w:rsidR="000A7D7B" w:rsidRPr="00B54AED" w:rsidRDefault="000A7D7B" w:rsidP="008F35D3">
      <w:pPr>
        <w:numPr>
          <w:ilvl w:val="0"/>
          <w:numId w:val="17"/>
        </w:numPr>
        <w:tabs>
          <w:tab w:val="clear" w:pos="1743"/>
        </w:tabs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Osoba nadzorująca całość </w:t>
      </w:r>
      <w:r w:rsidR="000F508A" w:rsidRPr="00B54AED">
        <w:rPr>
          <w:rFonts w:ascii="Calibri" w:hAnsi="Calibri" w:cs="Calibri"/>
          <w:sz w:val="20"/>
          <w:szCs w:val="20"/>
        </w:rPr>
        <w:t xml:space="preserve">powinna </w:t>
      </w:r>
      <w:r w:rsidRPr="00B54AED">
        <w:rPr>
          <w:rFonts w:ascii="Calibri" w:hAnsi="Calibri" w:cs="Calibri"/>
          <w:sz w:val="20"/>
          <w:szCs w:val="20"/>
        </w:rPr>
        <w:t xml:space="preserve">posiadać tytuł zawodowy magistra lub magistra inżyniera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po ukończeniu studiów wyższych na kierunku ogrodnictwo ze specjalizacją kształtowanie terenów zieleni lub leśnictwo lub architektura krajobrazu lub ukończył s</w:t>
      </w:r>
      <w:r w:rsidR="009D51C6" w:rsidRPr="00B54AED">
        <w:rPr>
          <w:rFonts w:ascii="Calibri" w:hAnsi="Calibri" w:cs="Calibri"/>
          <w:sz w:val="20"/>
          <w:szCs w:val="20"/>
        </w:rPr>
        <w:t>tudia podyplomowe z ww. zakresu.</w:t>
      </w:r>
    </w:p>
    <w:p w:rsidR="00FD2B00" w:rsidRPr="00B54AED" w:rsidRDefault="00FD2B00" w:rsidP="008F35D3">
      <w:pPr>
        <w:numPr>
          <w:ilvl w:val="0"/>
          <w:numId w:val="16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Osoba nadzorująca całość zadania </w:t>
      </w:r>
      <w:r w:rsidR="00361207" w:rsidRPr="00B54AED">
        <w:rPr>
          <w:rFonts w:ascii="Calibri" w:hAnsi="Calibri" w:cs="Calibri"/>
          <w:sz w:val="20"/>
          <w:szCs w:val="20"/>
        </w:rPr>
        <w:t xml:space="preserve">powinna </w:t>
      </w:r>
      <w:r w:rsidRPr="00B54AED">
        <w:rPr>
          <w:rFonts w:ascii="Calibri" w:hAnsi="Calibri" w:cs="Calibri"/>
          <w:sz w:val="20"/>
          <w:szCs w:val="20"/>
        </w:rPr>
        <w:t xml:space="preserve">mieć ukończony kurs </w:t>
      </w:r>
      <w:r w:rsidR="002D4353" w:rsidRPr="00B54AED">
        <w:rPr>
          <w:rFonts w:ascii="Calibri" w:hAnsi="Calibri" w:cs="Calibri"/>
          <w:sz w:val="20"/>
          <w:szCs w:val="20"/>
        </w:rPr>
        <w:t>na pełnienie funkcji ins</w:t>
      </w:r>
      <w:r w:rsidR="000F508A" w:rsidRPr="00B54AED">
        <w:rPr>
          <w:rFonts w:ascii="Calibri" w:hAnsi="Calibri" w:cs="Calibri"/>
          <w:sz w:val="20"/>
          <w:szCs w:val="20"/>
        </w:rPr>
        <w:t>p</w:t>
      </w:r>
      <w:r w:rsidR="003B3331">
        <w:rPr>
          <w:rFonts w:ascii="Calibri" w:hAnsi="Calibri" w:cs="Calibri"/>
          <w:sz w:val="20"/>
          <w:szCs w:val="20"/>
        </w:rPr>
        <w:t>ektora nadzoru terenów zieleni.</w:t>
      </w:r>
    </w:p>
    <w:p w:rsidR="009D51C6" w:rsidRPr="00B54AED" w:rsidRDefault="009D51C6" w:rsidP="009D51C6">
      <w:pPr>
        <w:pStyle w:val="Nagwek3"/>
        <w:rPr>
          <w:rFonts w:ascii="Calibri" w:hAnsi="Calibri" w:cs="Calibri"/>
          <w:sz w:val="20"/>
          <w:szCs w:val="20"/>
        </w:rPr>
      </w:pPr>
      <w:bookmarkStart w:id="11" w:name="_Toc1516817"/>
      <w:r w:rsidRPr="00B54AED">
        <w:rPr>
          <w:rFonts w:ascii="Calibri" w:hAnsi="Calibri" w:cs="Calibri"/>
          <w:sz w:val="20"/>
          <w:szCs w:val="20"/>
        </w:rPr>
        <w:t>1.</w:t>
      </w:r>
      <w:r w:rsidR="001B69EB" w:rsidRPr="00B54AED">
        <w:rPr>
          <w:rFonts w:ascii="Calibri" w:hAnsi="Calibri" w:cs="Calibri"/>
          <w:sz w:val="20"/>
          <w:szCs w:val="20"/>
        </w:rPr>
        <w:t>7</w:t>
      </w:r>
      <w:r w:rsidRPr="00B54AED">
        <w:rPr>
          <w:rFonts w:ascii="Calibri" w:hAnsi="Calibri" w:cs="Calibri"/>
          <w:sz w:val="20"/>
          <w:szCs w:val="20"/>
        </w:rPr>
        <w:t xml:space="preserve">.2. </w:t>
      </w:r>
      <w:r w:rsidR="00B362D7" w:rsidRPr="00B54AED">
        <w:rPr>
          <w:rFonts w:ascii="Calibri" w:hAnsi="Calibri" w:cs="Calibri"/>
          <w:sz w:val="20"/>
          <w:szCs w:val="20"/>
        </w:rPr>
        <w:t>Roboty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0F508A" w:rsidRPr="00B54AED">
        <w:rPr>
          <w:rFonts w:ascii="Calibri" w:hAnsi="Calibri" w:cs="Calibri"/>
          <w:sz w:val="20"/>
          <w:szCs w:val="20"/>
        </w:rPr>
        <w:t xml:space="preserve">przy </w:t>
      </w:r>
      <w:r w:rsidR="00E273BC" w:rsidRPr="00B54AED">
        <w:rPr>
          <w:rFonts w:ascii="Calibri" w:hAnsi="Calibri" w:cs="Calibri"/>
          <w:sz w:val="20"/>
          <w:szCs w:val="20"/>
        </w:rPr>
        <w:t>drogach</w:t>
      </w:r>
      <w:bookmarkEnd w:id="11"/>
    </w:p>
    <w:p w:rsidR="00E273BC" w:rsidRPr="00B54AED" w:rsidRDefault="00FD2B00" w:rsidP="00E273BC">
      <w:pPr>
        <w:numPr>
          <w:ilvl w:val="0"/>
          <w:numId w:val="16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Osoby kierujące ruchem drogowym w rejonie prowadzonych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r w:rsidR="00E5405F" w:rsidRPr="00B54AED">
        <w:rPr>
          <w:rFonts w:ascii="Calibri" w:hAnsi="Calibri" w:cs="Calibri"/>
          <w:sz w:val="20"/>
          <w:szCs w:val="20"/>
        </w:rPr>
        <w:t xml:space="preserve"> w pasie drogowym</w:t>
      </w:r>
      <w:r w:rsidRPr="00B54AED">
        <w:rPr>
          <w:rFonts w:ascii="Calibri" w:hAnsi="Calibri" w:cs="Calibri"/>
          <w:sz w:val="20"/>
          <w:szCs w:val="20"/>
        </w:rPr>
        <w:t xml:space="preserve"> muszą posiadać aktualne zaświadczenie uprawniające do wykonywania niektórych czynności związanych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z kierowaniem ruchem drogowym wydane przez Wojewódzki Ośrodek Ruchu Drogowego.</w:t>
      </w:r>
      <w:bookmarkStart w:id="12" w:name="_Toc448836336"/>
      <w:bookmarkStart w:id="13" w:name="_Toc490123064"/>
      <w:bookmarkStart w:id="14" w:name="_Toc491036949"/>
    </w:p>
    <w:p w:rsidR="00E273BC" w:rsidRPr="00B54AED" w:rsidRDefault="00E273BC" w:rsidP="00E273BC">
      <w:pPr>
        <w:pStyle w:val="Nagwek3"/>
        <w:rPr>
          <w:rFonts w:ascii="Calibri" w:hAnsi="Calibri" w:cs="Calibri"/>
          <w:sz w:val="20"/>
          <w:szCs w:val="20"/>
        </w:rPr>
      </w:pPr>
      <w:bookmarkStart w:id="15" w:name="_Toc1516818"/>
      <w:r w:rsidRPr="00B54AED">
        <w:rPr>
          <w:rFonts w:ascii="Calibri" w:hAnsi="Calibri" w:cs="Calibri"/>
          <w:sz w:val="20"/>
          <w:szCs w:val="20"/>
        </w:rPr>
        <w:t>1.7.3. Roboty przy drzewach</w:t>
      </w:r>
      <w:bookmarkEnd w:id="15"/>
    </w:p>
    <w:p w:rsidR="00E273BC" w:rsidRPr="00B54AED" w:rsidRDefault="00E273BC" w:rsidP="00E273BC">
      <w:pPr>
        <w:numPr>
          <w:ilvl w:val="0"/>
          <w:numId w:val="16"/>
        </w:numPr>
        <w:autoSpaceDE/>
        <w:autoSpaceDN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Osoby pracujące pilarkami spalinowymi muszą posiadać zaświadczenie o ukończeniu kursu obsługi pilarek spalinowych.</w:t>
      </w:r>
    </w:p>
    <w:p w:rsidR="00E273BC" w:rsidRPr="00B54AED" w:rsidRDefault="00E273BC" w:rsidP="00E273BC">
      <w:pPr>
        <w:numPr>
          <w:ilvl w:val="0"/>
          <w:numId w:val="16"/>
        </w:numPr>
        <w:autoSpaceDE/>
        <w:autoSpaceDN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Osoby pracujące na linach w koronach drzew powinny posiadać zaświadczenie o ukończeniu kursu pielęgnacji i usuwania drzew technikami alpinistycznymi.</w:t>
      </w:r>
    </w:p>
    <w:p w:rsidR="00E273BC" w:rsidRPr="00B54AED" w:rsidRDefault="00E273BC" w:rsidP="00E273BC">
      <w:pPr>
        <w:numPr>
          <w:ilvl w:val="0"/>
          <w:numId w:val="16"/>
        </w:numPr>
        <w:autoSpaceDE/>
        <w:autoSpaceDN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lastRenderedPageBreak/>
        <w:t>Operatorzy wysięgników koszowych muszą posiadać aktualne uprawnienie do obsługi wysięgnika koszowego wydane przez Urząd Dozoru Technicznego.</w:t>
      </w:r>
    </w:p>
    <w:p w:rsidR="00A83A6E" w:rsidRPr="00B54AED" w:rsidRDefault="00E273BC" w:rsidP="00A83A6E">
      <w:pPr>
        <w:numPr>
          <w:ilvl w:val="0"/>
          <w:numId w:val="16"/>
        </w:numPr>
        <w:autoSpaceDE/>
        <w:autoSpaceDN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Osoby pracujące na wysokości muszą posiadać aktualne zaświadczenie lekarskie o braku przeciwwskazań do pracy na wysokości.</w:t>
      </w:r>
    </w:p>
    <w:p w:rsidR="00A83A6E" w:rsidRPr="00B54AED" w:rsidRDefault="00A83A6E" w:rsidP="00A83A6E">
      <w:pPr>
        <w:pStyle w:val="Nagwek2"/>
        <w:rPr>
          <w:rFonts w:ascii="Calibri" w:hAnsi="Calibri"/>
          <w:i w:val="0"/>
          <w:sz w:val="20"/>
          <w:szCs w:val="20"/>
        </w:rPr>
      </w:pPr>
      <w:bookmarkStart w:id="16" w:name="_Toc432586008"/>
      <w:bookmarkStart w:id="17" w:name="_Toc495957870"/>
      <w:bookmarkStart w:id="18" w:name="_Toc1516819"/>
      <w:r w:rsidRPr="00B54AED">
        <w:rPr>
          <w:rFonts w:ascii="Calibri" w:hAnsi="Calibri"/>
          <w:i w:val="0"/>
          <w:sz w:val="20"/>
          <w:szCs w:val="20"/>
        </w:rPr>
        <w:t>1.8. Wytyczne dotyczące pozyskanego drewna</w:t>
      </w:r>
      <w:bookmarkEnd w:id="16"/>
      <w:bookmarkEnd w:id="17"/>
      <w:bookmarkEnd w:id="18"/>
    </w:p>
    <w:p w:rsidR="00A83A6E" w:rsidRPr="00B54AED" w:rsidRDefault="00A83A6E" w:rsidP="00292182">
      <w:pPr>
        <w:numPr>
          <w:ilvl w:val="0"/>
          <w:numId w:val="50"/>
        </w:numPr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Pozyskane drewno z usuwanych drzew jest własnością Zamawiającego. Klasyfikacja i wycena drewna zostanie dokonana na podstawie sporządzonego wykazu – obmiaru drzew do usunięcia. </w:t>
      </w:r>
    </w:p>
    <w:p w:rsidR="00A83A6E" w:rsidRPr="00B54AED" w:rsidRDefault="00A83A6E" w:rsidP="00A83A6E">
      <w:pPr>
        <w:autoSpaceDE/>
        <w:autoSpaceDN/>
        <w:spacing w:after="0" w:line="240" w:lineRule="auto"/>
        <w:ind w:left="720"/>
        <w:jc w:val="both"/>
        <w:rPr>
          <w:rFonts w:ascii="Calibri" w:hAnsi="Calibri" w:cs="Arial"/>
          <w:sz w:val="20"/>
          <w:szCs w:val="20"/>
        </w:rPr>
      </w:pPr>
    </w:p>
    <w:p w:rsidR="007952DB" w:rsidRPr="00B54AED" w:rsidRDefault="007952DB" w:rsidP="00826493">
      <w:pPr>
        <w:pStyle w:val="Nagwek1"/>
        <w:rPr>
          <w:rFonts w:ascii="Calibri" w:hAnsi="Calibri" w:cs="Calibri"/>
          <w:sz w:val="20"/>
          <w:szCs w:val="20"/>
        </w:rPr>
      </w:pPr>
      <w:bookmarkStart w:id="19" w:name="_Toc1516820"/>
      <w:bookmarkEnd w:id="12"/>
      <w:bookmarkEnd w:id="13"/>
      <w:bookmarkEnd w:id="14"/>
      <w:r w:rsidRPr="00B54AED">
        <w:rPr>
          <w:rFonts w:ascii="Calibri" w:hAnsi="Calibri" w:cs="Calibri"/>
          <w:sz w:val="20"/>
          <w:szCs w:val="20"/>
        </w:rPr>
        <w:t>2. MATERIAŁY</w:t>
      </w:r>
      <w:bookmarkEnd w:id="19"/>
    </w:p>
    <w:p w:rsidR="007952DB" w:rsidRPr="00B54AED" w:rsidRDefault="00A6223E" w:rsidP="0082649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20" w:name="_Toc1516821"/>
      <w:r w:rsidRPr="00B54AED">
        <w:rPr>
          <w:rFonts w:ascii="Calibri" w:hAnsi="Calibri" w:cs="Calibri"/>
          <w:i w:val="0"/>
          <w:sz w:val="20"/>
          <w:szCs w:val="20"/>
        </w:rPr>
        <w:t>2.</w:t>
      </w:r>
      <w:r w:rsidR="008B634B" w:rsidRPr="00B54AED">
        <w:rPr>
          <w:rFonts w:ascii="Calibri" w:hAnsi="Calibri" w:cs="Calibri"/>
          <w:i w:val="0"/>
          <w:sz w:val="20"/>
          <w:szCs w:val="20"/>
        </w:rPr>
        <w:t>1</w:t>
      </w:r>
      <w:r w:rsidR="007952DB" w:rsidRPr="00B54AED">
        <w:rPr>
          <w:rFonts w:ascii="Calibri" w:hAnsi="Calibri" w:cs="Calibri"/>
          <w:i w:val="0"/>
          <w:sz w:val="20"/>
          <w:szCs w:val="20"/>
        </w:rPr>
        <w:t>. Ziemia urodzajna</w:t>
      </w:r>
      <w:bookmarkEnd w:id="20"/>
    </w:p>
    <w:p w:rsidR="00162CE1" w:rsidRPr="00B54AED" w:rsidRDefault="00162CE1" w:rsidP="00292182">
      <w:pPr>
        <w:widowControl w:val="0"/>
        <w:numPr>
          <w:ilvl w:val="0"/>
          <w:numId w:val="33"/>
        </w:numPr>
        <w:shd w:val="clear" w:color="auto" w:fill="FFFFFF"/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Ziemia urodzajna powinna być dostarczana na bieżąco na tereny powadzonych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</w:t>
      </w:r>
      <w:r w:rsidRPr="00B54AED">
        <w:rPr>
          <w:rFonts w:ascii="Calibri" w:hAnsi="Calibri" w:cs="Calibri"/>
          <w:sz w:val="20"/>
          <w:szCs w:val="20"/>
        </w:rPr>
        <w:br/>
        <w:t xml:space="preserve">nie należy jej składować w miejscu prowadzonych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162CE1" w:rsidRPr="00B54AED" w:rsidRDefault="00162CE1" w:rsidP="00292182">
      <w:pPr>
        <w:numPr>
          <w:ilvl w:val="0"/>
          <w:numId w:val="33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Kryteria, jakim powinna odpowiadać ziemia urodzajna są następujące:</w:t>
      </w:r>
    </w:p>
    <w:p w:rsidR="00162CE1" w:rsidRPr="00B54AED" w:rsidRDefault="00162CE1" w:rsidP="00162CE1">
      <w:pPr>
        <w:numPr>
          <w:ilvl w:val="0"/>
          <w:numId w:val="30"/>
        </w:numPr>
        <w:autoSpaceDE/>
        <w:autoSpaceDN/>
        <w:spacing w:after="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optymalny skład granulometryczny:</w:t>
      </w:r>
    </w:p>
    <w:p w:rsidR="00162CE1" w:rsidRPr="00B54AED" w:rsidRDefault="00162CE1" w:rsidP="00162CE1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frakcja ilasta (&lt;0,002 mm) 12-18%,</w:t>
      </w:r>
    </w:p>
    <w:p w:rsidR="00162CE1" w:rsidRPr="00B54AED" w:rsidRDefault="00162CE1" w:rsidP="00162CE1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frakcja pylasta (0,002 – 0,05 mm) 20-30%,</w:t>
      </w:r>
    </w:p>
    <w:p w:rsidR="00162CE1" w:rsidRPr="00B54AED" w:rsidRDefault="00162CE1" w:rsidP="00162CE1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frakcja piaszczysta (0,05 – 2,0 mm) 45-70%,</w:t>
      </w:r>
    </w:p>
    <w:p w:rsidR="00162CE1" w:rsidRPr="00B54AED" w:rsidRDefault="00162CE1" w:rsidP="00162CE1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zawartość makroelementów:</w:t>
      </w:r>
    </w:p>
    <w:p w:rsidR="00162CE1" w:rsidRPr="00B54AED" w:rsidRDefault="00162CE1" w:rsidP="00162CE1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zawartość azotu (N) 25-50 mg/100 g,</w:t>
      </w:r>
    </w:p>
    <w:p w:rsidR="00162CE1" w:rsidRPr="00B54AED" w:rsidRDefault="00162CE1" w:rsidP="00162CE1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zawartość fosforu (P) 15-20 mg/100 g,</w:t>
      </w:r>
    </w:p>
    <w:p w:rsidR="00162CE1" w:rsidRPr="00B54AED" w:rsidRDefault="00162CE1" w:rsidP="00162CE1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zawartość potasu (K) 20-35 mg/100 g,</w:t>
      </w:r>
    </w:p>
    <w:p w:rsidR="00162CE1" w:rsidRPr="00B54AED" w:rsidRDefault="00162CE1" w:rsidP="00162CE1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kwasowość pH ≥5-7 (odpowiedni odczyn dla określonych gatunków roślin).</w:t>
      </w:r>
    </w:p>
    <w:p w:rsidR="00162CE1" w:rsidRPr="00B54AED" w:rsidRDefault="00162CE1" w:rsidP="00162CE1">
      <w:pPr>
        <w:numPr>
          <w:ilvl w:val="0"/>
          <w:numId w:val="4"/>
        </w:numPr>
        <w:adjustRightInd w:val="0"/>
        <w:spacing w:after="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zawartość substancji organicznej w przedziale 2-7% (wagowo).</w:t>
      </w:r>
    </w:p>
    <w:p w:rsidR="00162CE1" w:rsidRPr="00B54AED" w:rsidRDefault="00162CE1" w:rsidP="00162CE1">
      <w:pPr>
        <w:numPr>
          <w:ilvl w:val="0"/>
          <w:numId w:val="4"/>
        </w:numPr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Ocenie mogą podlegać także kryteria:</w:t>
      </w:r>
    </w:p>
    <w:p w:rsidR="00162CE1" w:rsidRPr="00B54AED" w:rsidRDefault="00162CE1" w:rsidP="00162CE1">
      <w:pPr>
        <w:numPr>
          <w:ilvl w:val="0"/>
          <w:numId w:val="4"/>
        </w:numPr>
        <w:adjustRightInd w:val="0"/>
        <w:spacing w:after="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zawartość tlenu w powietrzu glebowym 12-18%,</w:t>
      </w:r>
    </w:p>
    <w:p w:rsidR="00162CE1" w:rsidRPr="00B54AED" w:rsidRDefault="00162CE1" w:rsidP="00162CE1">
      <w:pPr>
        <w:numPr>
          <w:ilvl w:val="0"/>
          <w:numId w:val="4"/>
        </w:numPr>
        <w:adjustRightInd w:val="0"/>
        <w:spacing w:after="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pojemność wodna min. 25% (objętościowo),</w:t>
      </w:r>
    </w:p>
    <w:p w:rsidR="00162CE1" w:rsidRPr="00B54AED" w:rsidRDefault="00162CE1" w:rsidP="00162CE1">
      <w:pPr>
        <w:numPr>
          <w:ilvl w:val="0"/>
          <w:numId w:val="4"/>
        </w:numPr>
        <w:adjustRightInd w:val="0"/>
        <w:spacing w:after="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porowatość ogólna (po) min. 35% (objętościowo),</w:t>
      </w:r>
    </w:p>
    <w:p w:rsidR="00162CE1" w:rsidRPr="00B54AED" w:rsidRDefault="00162CE1" w:rsidP="00162CE1">
      <w:pPr>
        <w:numPr>
          <w:ilvl w:val="0"/>
          <w:numId w:val="4"/>
        </w:numPr>
        <w:adjustRightInd w:val="0"/>
        <w:spacing w:after="0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zasolenie poniżej 150 mg/100 g.</w:t>
      </w:r>
    </w:p>
    <w:p w:rsidR="00162CE1" w:rsidRPr="00B54AED" w:rsidRDefault="00162CE1" w:rsidP="00162CE1">
      <w:pPr>
        <w:numPr>
          <w:ilvl w:val="0"/>
          <w:numId w:val="4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Ziemia urodzajna powinna być wilgotna i pozbawiona kamieni większych niż 4 cm oraz wolna </w:t>
      </w:r>
      <w:r w:rsidR="00A00CE4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od zanieczyszczeń obcych (korzenie, śmieci, zasolenia, itp.). </w:t>
      </w:r>
    </w:p>
    <w:p w:rsidR="00172211" w:rsidRPr="00B54AED" w:rsidRDefault="00172211" w:rsidP="00162CE1">
      <w:pPr>
        <w:widowControl w:val="0"/>
        <w:shd w:val="clear" w:color="auto" w:fill="FFFFFF"/>
        <w:tabs>
          <w:tab w:val="left" w:pos="9180"/>
        </w:tabs>
        <w:spacing w:after="0" w:line="240" w:lineRule="auto"/>
        <w:ind w:left="284" w:right="-2"/>
        <w:rPr>
          <w:rFonts w:ascii="Calibri" w:hAnsi="Calibri" w:cs="Calibri"/>
          <w:b/>
          <w:spacing w:val="-1"/>
          <w:sz w:val="20"/>
          <w:szCs w:val="20"/>
        </w:rPr>
      </w:pPr>
      <w:r w:rsidRPr="00B54AED">
        <w:rPr>
          <w:rFonts w:ascii="Calibri" w:hAnsi="Calibri" w:cs="Calibri"/>
          <w:b/>
          <w:spacing w:val="-1"/>
          <w:sz w:val="20"/>
          <w:szCs w:val="20"/>
        </w:rPr>
        <w:t>Wymienione powyżej właściwości powinny być udokumentowane przez Wykonawcę przed dostawą ziemi urodzajnej na teren budowy.</w:t>
      </w:r>
    </w:p>
    <w:p w:rsidR="004070A5" w:rsidRPr="00B54AED" w:rsidRDefault="004070A5" w:rsidP="00162CE1">
      <w:pPr>
        <w:pStyle w:val="Nagwek2"/>
        <w:spacing w:before="0" w:after="0"/>
        <w:rPr>
          <w:rFonts w:ascii="Calibri" w:hAnsi="Calibri" w:cs="Calibri"/>
          <w:i w:val="0"/>
          <w:spacing w:val="-1"/>
          <w:sz w:val="20"/>
          <w:szCs w:val="20"/>
        </w:rPr>
      </w:pPr>
    </w:p>
    <w:p w:rsidR="007952DB" w:rsidRPr="00B54AED" w:rsidRDefault="00A6223E" w:rsidP="00162CE1">
      <w:pPr>
        <w:pStyle w:val="Nagwek2"/>
        <w:spacing w:before="0" w:after="0"/>
        <w:rPr>
          <w:rFonts w:ascii="Calibri" w:hAnsi="Calibri" w:cs="Calibri"/>
          <w:bCs w:val="0"/>
          <w:i w:val="0"/>
          <w:iCs w:val="0"/>
          <w:sz w:val="20"/>
          <w:szCs w:val="20"/>
        </w:rPr>
      </w:pPr>
      <w:bookmarkStart w:id="21" w:name="_Toc1516822"/>
      <w:r w:rsidRPr="00B54AED">
        <w:rPr>
          <w:rFonts w:ascii="Calibri" w:hAnsi="Calibri" w:cs="Calibri"/>
          <w:i w:val="0"/>
          <w:spacing w:val="-1"/>
          <w:sz w:val="20"/>
          <w:szCs w:val="20"/>
        </w:rPr>
        <w:t>2.</w:t>
      </w:r>
      <w:r w:rsidR="001B69EB" w:rsidRPr="00B54AED">
        <w:rPr>
          <w:rFonts w:ascii="Calibri" w:hAnsi="Calibri" w:cs="Calibri"/>
          <w:i w:val="0"/>
          <w:spacing w:val="-1"/>
          <w:sz w:val="20"/>
          <w:szCs w:val="20"/>
        </w:rPr>
        <w:t>2</w:t>
      </w:r>
      <w:r w:rsidR="007952DB" w:rsidRPr="00B54AED">
        <w:rPr>
          <w:rFonts w:ascii="Calibri" w:hAnsi="Calibri" w:cs="Calibri"/>
          <w:i w:val="0"/>
          <w:spacing w:val="-1"/>
          <w:sz w:val="20"/>
          <w:szCs w:val="20"/>
        </w:rPr>
        <w:t>.</w:t>
      </w:r>
      <w:r w:rsidR="007952DB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Kora przekompostowana</w:t>
      </w:r>
      <w:bookmarkEnd w:id="21"/>
    </w:p>
    <w:p w:rsidR="001B69EB" w:rsidRPr="00B54AED" w:rsidRDefault="00162CE1" w:rsidP="00292182">
      <w:pPr>
        <w:numPr>
          <w:ilvl w:val="0"/>
          <w:numId w:val="34"/>
        </w:numPr>
        <w:tabs>
          <w:tab w:val="left" w:pos="0"/>
          <w:tab w:val="left" w:pos="180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Kora przekompostowana, </w:t>
      </w:r>
      <w:r w:rsidR="00606FE0" w:rsidRPr="00B54AED">
        <w:rPr>
          <w:rFonts w:ascii="Calibri" w:hAnsi="Calibri" w:cs="Calibri"/>
          <w:bCs/>
          <w:iCs/>
          <w:sz w:val="20"/>
          <w:szCs w:val="20"/>
        </w:rPr>
        <w:t>jest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materiałem stosowanym do ściółkowania </w:t>
      </w:r>
      <w:r w:rsidR="001B69EB" w:rsidRPr="00B54AED">
        <w:rPr>
          <w:rFonts w:ascii="Calibri" w:hAnsi="Calibri" w:cs="Calibri"/>
          <w:spacing w:val="-1"/>
          <w:sz w:val="20"/>
          <w:szCs w:val="20"/>
        </w:rPr>
        <w:t xml:space="preserve">mis drzew, </w:t>
      </w:r>
      <w:r w:rsidR="00606FE0" w:rsidRPr="00B54AED">
        <w:rPr>
          <w:rFonts w:ascii="Calibri" w:hAnsi="Calibri" w:cs="Calibri"/>
          <w:spacing w:val="-1"/>
          <w:sz w:val="20"/>
          <w:szCs w:val="20"/>
        </w:rPr>
        <w:t>krzewów</w:t>
      </w:r>
      <w:r w:rsidR="001B69EB" w:rsidRPr="00B54AED">
        <w:rPr>
          <w:rFonts w:ascii="Calibri" w:hAnsi="Calibri" w:cs="Calibri"/>
          <w:spacing w:val="-1"/>
          <w:sz w:val="20"/>
          <w:szCs w:val="20"/>
        </w:rPr>
        <w:t>, bylin, traw rabatowych i pnączy,</w:t>
      </w:r>
      <w:r w:rsidR="00606FE0" w:rsidRPr="00B54AED">
        <w:rPr>
          <w:rFonts w:ascii="Calibri" w:hAnsi="Calibri" w:cs="Calibri"/>
          <w:spacing w:val="-1"/>
          <w:sz w:val="20"/>
          <w:szCs w:val="20"/>
        </w:rPr>
        <w:t xml:space="preserve"> </w:t>
      </w:r>
    </w:p>
    <w:p w:rsidR="00162CE1" w:rsidRPr="00B54AED" w:rsidRDefault="00162CE1" w:rsidP="00292182">
      <w:pPr>
        <w:numPr>
          <w:ilvl w:val="0"/>
          <w:numId w:val="34"/>
        </w:numPr>
        <w:tabs>
          <w:tab w:val="left" w:pos="0"/>
          <w:tab w:val="left" w:pos="180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Ściółka powinna być wyłożona warstwą 5 cm. </w:t>
      </w:r>
    </w:p>
    <w:p w:rsidR="00162CE1" w:rsidRPr="00B54AED" w:rsidRDefault="00162CE1" w:rsidP="00292182">
      <w:pPr>
        <w:numPr>
          <w:ilvl w:val="0"/>
          <w:numId w:val="34"/>
        </w:numPr>
        <w:tabs>
          <w:tab w:val="left" w:pos="0"/>
          <w:tab w:val="left" w:pos="180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Do wykończenia powierzchni należy użyć ściółki rozdrobnionej. Wielkość poszczególnych frakcji ściółki powinna nie przekraczać 5 cm długości oraz 1 cm średnicy (powinna być przesiana). </w:t>
      </w:r>
    </w:p>
    <w:p w:rsidR="00162CE1" w:rsidRPr="00B54AED" w:rsidRDefault="00162CE1" w:rsidP="00292182">
      <w:pPr>
        <w:numPr>
          <w:ilvl w:val="0"/>
          <w:numId w:val="34"/>
        </w:numPr>
        <w:tabs>
          <w:tab w:val="left" w:pos="0"/>
          <w:tab w:val="left" w:pos="180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Ściółka powinna być pozbawiona nasion chwastów i zarodników grzybów, zanieczyszczeń chemicznych i odpadów. Odczyn stosowanej ściółki powinien być dostosowany do potrzeb pokarmowych określonych </w:t>
      </w:r>
      <w:r w:rsidR="00606FE0" w:rsidRPr="00B54AED">
        <w:rPr>
          <w:rFonts w:ascii="Calibri" w:hAnsi="Calibri" w:cs="Calibri"/>
          <w:sz w:val="20"/>
          <w:szCs w:val="20"/>
        </w:rPr>
        <w:t>roślin</w:t>
      </w:r>
      <w:r w:rsidRPr="00B54AED">
        <w:rPr>
          <w:rFonts w:ascii="Calibri" w:hAnsi="Calibri" w:cs="Calibri"/>
          <w:sz w:val="20"/>
          <w:szCs w:val="20"/>
        </w:rPr>
        <w:t xml:space="preserve">. </w:t>
      </w:r>
    </w:p>
    <w:p w:rsidR="00162CE1" w:rsidRPr="00B54AED" w:rsidRDefault="00162CE1" w:rsidP="00292182">
      <w:pPr>
        <w:numPr>
          <w:ilvl w:val="0"/>
          <w:numId w:val="34"/>
        </w:numPr>
        <w:tabs>
          <w:tab w:val="left" w:pos="0"/>
          <w:tab w:val="left" w:pos="180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Kora z gatunków drzew iglastych pomaga utrzymać kwaśny odczyn gleby, a z gatunków liściastych - zasadowy. </w:t>
      </w:r>
    </w:p>
    <w:p w:rsidR="00162CE1" w:rsidRPr="00B54AED" w:rsidRDefault="00162CE1" w:rsidP="00292182">
      <w:pPr>
        <w:numPr>
          <w:ilvl w:val="0"/>
          <w:numId w:val="34"/>
        </w:numPr>
        <w:tabs>
          <w:tab w:val="left" w:pos="0"/>
          <w:tab w:val="left" w:pos="180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Zaleca się stosować korę sosnową, przekompostowaną przez okres minimum 9 miesięcy w celu wyeliminowania fenoli, garbników i żywic, które mogą wpływać negatywnie na rozwój roślin. </w:t>
      </w:r>
    </w:p>
    <w:p w:rsidR="00AB6B71" w:rsidRPr="00B54AED" w:rsidRDefault="00162CE1" w:rsidP="00292182">
      <w:pPr>
        <w:numPr>
          <w:ilvl w:val="0"/>
          <w:numId w:val="34"/>
        </w:numPr>
        <w:tabs>
          <w:tab w:val="left" w:pos="0"/>
          <w:tab w:val="left" w:pos="180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Nie wolno</w:t>
      </w:r>
      <w:r w:rsidRPr="00B54AED">
        <w:rPr>
          <w:rFonts w:ascii="Calibri" w:hAnsi="Calibri" w:cs="Calibri"/>
          <w:sz w:val="20"/>
          <w:szCs w:val="20"/>
        </w:rPr>
        <w:t xml:space="preserve"> stosować kory surowej.</w:t>
      </w:r>
    </w:p>
    <w:p w:rsidR="007952DB" w:rsidRPr="00B54AED" w:rsidRDefault="00A6223E" w:rsidP="00826493">
      <w:pPr>
        <w:pStyle w:val="Nagwek2"/>
        <w:rPr>
          <w:rFonts w:ascii="Calibri" w:hAnsi="Calibri" w:cs="Calibri"/>
          <w:bCs w:val="0"/>
          <w:i w:val="0"/>
          <w:iCs w:val="0"/>
          <w:sz w:val="20"/>
          <w:szCs w:val="20"/>
        </w:rPr>
      </w:pPr>
      <w:bookmarkStart w:id="22" w:name="_Toc1516823"/>
      <w:r w:rsidRPr="00B54AED">
        <w:rPr>
          <w:rFonts w:ascii="Calibri" w:hAnsi="Calibri" w:cs="Calibri"/>
          <w:i w:val="0"/>
          <w:spacing w:val="-1"/>
          <w:sz w:val="20"/>
          <w:szCs w:val="20"/>
        </w:rPr>
        <w:lastRenderedPageBreak/>
        <w:t>2.</w:t>
      </w:r>
      <w:r w:rsidR="00E00D94" w:rsidRPr="00B54AED">
        <w:rPr>
          <w:rFonts w:ascii="Calibri" w:hAnsi="Calibri" w:cs="Calibri"/>
          <w:i w:val="0"/>
          <w:spacing w:val="-1"/>
          <w:sz w:val="20"/>
          <w:szCs w:val="20"/>
        </w:rPr>
        <w:t>3</w:t>
      </w:r>
      <w:r w:rsidR="007952DB" w:rsidRPr="00B54AED">
        <w:rPr>
          <w:rFonts w:ascii="Calibri" w:hAnsi="Calibri" w:cs="Calibri"/>
          <w:i w:val="0"/>
          <w:spacing w:val="-1"/>
          <w:sz w:val="20"/>
          <w:szCs w:val="20"/>
        </w:rPr>
        <w:t>.</w:t>
      </w:r>
      <w:r w:rsidR="00424FB2"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 </w:t>
      </w:r>
      <w:r w:rsidR="007952DB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Nawozy</w:t>
      </w:r>
      <w:bookmarkEnd w:id="22"/>
      <w:r w:rsidR="007952DB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</w:t>
      </w:r>
    </w:p>
    <w:p w:rsidR="00B1157A" w:rsidRPr="00B54AED" w:rsidRDefault="00B1157A" w:rsidP="00292182">
      <w:pPr>
        <w:numPr>
          <w:ilvl w:val="0"/>
          <w:numId w:val="35"/>
        </w:numPr>
        <w:autoSpaceDE/>
        <w:autoSpaceDN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B54AED">
        <w:rPr>
          <w:rFonts w:ascii="Calibri" w:hAnsi="Calibri" w:cs="Calibri"/>
          <w:bCs/>
          <w:iCs/>
          <w:sz w:val="20"/>
          <w:szCs w:val="20"/>
        </w:rPr>
        <w:t xml:space="preserve">Nawozy wieloskładnikowe granulowane o spowolnionym działaniu – 6 miesięczne, powinny </w:t>
      </w:r>
      <w:r w:rsidRPr="00B54AED">
        <w:rPr>
          <w:rFonts w:ascii="Calibri" w:hAnsi="Calibri" w:cs="Calibri"/>
          <w:bCs/>
          <w:iCs/>
          <w:sz w:val="20"/>
          <w:szCs w:val="20"/>
        </w:rPr>
        <w:br/>
        <w:t xml:space="preserve">być dostarczone na miejsce pielęgnacji w opakowaniu z podanym składem chemicznym (zawartość azotu, fosforu, potasu NPK). </w:t>
      </w:r>
    </w:p>
    <w:p w:rsidR="00B1157A" w:rsidRPr="00B54AED" w:rsidRDefault="00B1157A" w:rsidP="00292182">
      <w:pPr>
        <w:numPr>
          <w:ilvl w:val="0"/>
          <w:numId w:val="35"/>
        </w:numPr>
        <w:autoSpaceDE/>
        <w:autoSpaceDN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B54AED">
        <w:rPr>
          <w:rFonts w:ascii="Calibri" w:hAnsi="Calibri" w:cs="Calibri"/>
          <w:bCs/>
          <w:iCs/>
          <w:sz w:val="20"/>
          <w:szCs w:val="20"/>
        </w:rPr>
        <w:t xml:space="preserve">Nawozy nie mogą być przeterminowane. </w:t>
      </w:r>
    </w:p>
    <w:p w:rsidR="00B1157A" w:rsidRPr="00B54AED" w:rsidRDefault="00B1157A" w:rsidP="00292182">
      <w:pPr>
        <w:numPr>
          <w:ilvl w:val="0"/>
          <w:numId w:val="35"/>
        </w:numPr>
        <w:autoSpaceDE/>
        <w:autoSpaceDN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B54AED">
        <w:rPr>
          <w:rFonts w:ascii="Calibri" w:hAnsi="Calibri" w:cs="Calibri"/>
          <w:bCs/>
          <w:iCs/>
          <w:sz w:val="20"/>
          <w:szCs w:val="20"/>
        </w:rPr>
        <w:t xml:space="preserve">Nawozy należy zabezpieczyć przed zawilgoceniem i zbryleniem w czasie transportu i przechowywania. </w:t>
      </w:r>
    </w:p>
    <w:p w:rsidR="00B1157A" w:rsidRPr="00B54AED" w:rsidRDefault="00B1157A" w:rsidP="00292182">
      <w:pPr>
        <w:numPr>
          <w:ilvl w:val="0"/>
          <w:numId w:val="35"/>
        </w:numPr>
        <w:autoSpaceDE/>
        <w:autoSpaceDN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B54AED">
        <w:rPr>
          <w:rFonts w:ascii="Calibri" w:hAnsi="Calibri" w:cs="Calibri"/>
          <w:bCs/>
          <w:iCs/>
          <w:sz w:val="20"/>
          <w:szCs w:val="20"/>
        </w:rPr>
        <w:t xml:space="preserve">Stosować nawozy odpowiednie do danych roślin, pod które zostaną zastosowane oraz w odpowiednim terminie agrotechnicznym. </w:t>
      </w:r>
    </w:p>
    <w:p w:rsidR="00B1157A" w:rsidRPr="00B54AED" w:rsidRDefault="00B1157A" w:rsidP="00292182">
      <w:pPr>
        <w:numPr>
          <w:ilvl w:val="0"/>
          <w:numId w:val="35"/>
        </w:numPr>
        <w:autoSpaceDE/>
        <w:autoSpaceDN/>
        <w:spacing w:after="0" w:line="240" w:lineRule="auto"/>
        <w:ind w:left="714" w:hanging="357"/>
        <w:jc w:val="both"/>
        <w:rPr>
          <w:rFonts w:ascii="Calibri" w:hAnsi="Calibri" w:cs="Calibri"/>
          <w:bCs/>
          <w:iCs/>
          <w:sz w:val="20"/>
          <w:szCs w:val="20"/>
        </w:rPr>
      </w:pPr>
      <w:r w:rsidRPr="00B54AED">
        <w:rPr>
          <w:rFonts w:ascii="Calibri" w:hAnsi="Calibri" w:cs="Calibri"/>
          <w:bCs/>
          <w:iCs/>
          <w:sz w:val="20"/>
          <w:szCs w:val="20"/>
        </w:rPr>
        <w:t>Nawóz przed zastosowaniem powinien uzyskać akceptację INTZ.</w:t>
      </w:r>
    </w:p>
    <w:p w:rsidR="007952DB" w:rsidRPr="00B54AED" w:rsidRDefault="00A6223E" w:rsidP="0082649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23" w:name="_Toc1516824"/>
      <w:r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2.</w:t>
      </w:r>
      <w:r w:rsidR="00E00D94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4</w:t>
      </w:r>
      <w:r w:rsidR="007952DB" w:rsidRPr="00B54AED">
        <w:rPr>
          <w:rFonts w:ascii="Calibri" w:hAnsi="Calibri" w:cs="Calibri"/>
          <w:bCs w:val="0"/>
          <w:i w:val="0"/>
          <w:iCs w:val="0"/>
          <w:sz w:val="20"/>
          <w:szCs w:val="20"/>
        </w:rPr>
        <w:t>.</w:t>
      </w:r>
      <w:r w:rsidR="007952DB" w:rsidRPr="00B54AED">
        <w:rPr>
          <w:rFonts w:ascii="Calibri" w:hAnsi="Calibri" w:cs="Calibri"/>
          <w:i w:val="0"/>
          <w:sz w:val="20"/>
          <w:szCs w:val="20"/>
        </w:rPr>
        <w:t xml:space="preserve"> Mieszanka traw</w:t>
      </w:r>
      <w:bookmarkEnd w:id="23"/>
    </w:p>
    <w:p w:rsidR="007952DB" w:rsidRPr="00B54AED" w:rsidRDefault="007952DB" w:rsidP="007044EF">
      <w:pPr>
        <w:shd w:val="clear" w:color="auto" w:fill="FFFFFF"/>
        <w:tabs>
          <w:tab w:val="left" w:pos="9180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Gotowa mieszanka traw powinna mieć oznaczony procentowy skład gatunkowy, klasę, oraz zdolność kiełkowania.</w:t>
      </w:r>
    </w:p>
    <w:p w:rsidR="006F7F3B" w:rsidRPr="00B54AED" w:rsidRDefault="006F7F3B" w:rsidP="007044EF">
      <w:pPr>
        <w:tabs>
          <w:tab w:val="left" w:pos="9180"/>
        </w:tabs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120248" w:rsidRPr="00B54AED" w:rsidRDefault="00F21661" w:rsidP="007044EF">
      <w:pPr>
        <w:tabs>
          <w:tab w:val="left" w:pos="9180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Tab. </w:t>
      </w:r>
      <w:r w:rsidR="00133B4E" w:rsidRPr="00B54AED">
        <w:rPr>
          <w:rFonts w:ascii="Calibri" w:hAnsi="Calibri" w:cs="Calibri"/>
          <w:sz w:val="20"/>
          <w:szCs w:val="20"/>
        </w:rPr>
        <w:t>1</w:t>
      </w:r>
      <w:r w:rsidRPr="00B54AED">
        <w:rPr>
          <w:rFonts w:ascii="Calibri" w:hAnsi="Calibri" w:cs="Calibri"/>
          <w:sz w:val="20"/>
          <w:szCs w:val="20"/>
        </w:rPr>
        <w:t xml:space="preserve">. </w:t>
      </w:r>
      <w:r w:rsidR="007952DB" w:rsidRPr="00B54AED">
        <w:rPr>
          <w:rFonts w:ascii="Calibri" w:hAnsi="Calibri" w:cs="Calibri"/>
          <w:sz w:val="20"/>
          <w:szCs w:val="20"/>
        </w:rPr>
        <w:t>Skład gatunkowy mieszanki traw</w:t>
      </w:r>
      <w:r w:rsidR="006F7F3B" w:rsidRPr="00B54AED">
        <w:rPr>
          <w:rFonts w:ascii="Calibri" w:hAnsi="Calibri" w:cs="Calibri"/>
          <w:sz w:val="20"/>
          <w:szCs w:val="20"/>
        </w:rPr>
        <w:t xml:space="preserve"> na tereny nasłonecznione: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83"/>
        <w:gridCol w:w="1145"/>
      </w:tblGrid>
      <w:tr w:rsidR="008802FC" w:rsidRPr="00B54AED" w:rsidTr="00413035">
        <w:trPr>
          <w:trHeight w:val="227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283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Gatunek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Udział [%]</w:t>
            </w:r>
          </w:p>
        </w:tc>
      </w:tr>
      <w:tr w:rsidR="008802FC" w:rsidRPr="00B54AED" w:rsidTr="00413035">
        <w:trPr>
          <w:trHeight w:val="227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Życica trwała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8802FC" w:rsidRPr="00B54AED" w:rsidTr="00413035">
        <w:trPr>
          <w:trHeight w:val="227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83" w:type="dxa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Kostrzewa czerwona rozłogowa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8802FC" w:rsidRPr="00B54AED" w:rsidTr="00413035">
        <w:trPr>
          <w:trHeight w:val="227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83" w:type="dxa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Kostrzewa czerwona półrozłogowa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8802FC" w:rsidRPr="00B54AED" w:rsidTr="00413035">
        <w:trPr>
          <w:trHeight w:val="227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83" w:type="dxa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Kostrzewa czerwona kępowa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8802FC" w:rsidRPr="00B54AED" w:rsidTr="00413035">
        <w:trPr>
          <w:trHeight w:val="227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83" w:type="dxa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Wiechlina łąkowa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044EF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</w:tbl>
    <w:p w:rsidR="008802FC" w:rsidRPr="00B54AED" w:rsidRDefault="008802FC" w:rsidP="008802FC">
      <w:pPr>
        <w:tabs>
          <w:tab w:val="left" w:pos="9180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  <w:u w:val="single"/>
        </w:rPr>
      </w:pPr>
    </w:p>
    <w:p w:rsidR="008802FC" w:rsidRPr="00B54AED" w:rsidRDefault="00133B4E" w:rsidP="000E2F53">
      <w:pPr>
        <w:tabs>
          <w:tab w:val="left" w:pos="9180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Tab. 2</w:t>
      </w:r>
      <w:r w:rsidR="00F21661" w:rsidRPr="00B54AED">
        <w:rPr>
          <w:rFonts w:ascii="Calibri" w:hAnsi="Calibri" w:cs="Calibri"/>
          <w:sz w:val="20"/>
          <w:szCs w:val="20"/>
        </w:rPr>
        <w:t xml:space="preserve">. </w:t>
      </w:r>
      <w:r w:rsidR="008802FC" w:rsidRPr="00B54AED">
        <w:rPr>
          <w:rFonts w:ascii="Calibri" w:hAnsi="Calibri" w:cs="Calibri"/>
          <w:sz w:val="20"/>
          <w:szCs w:val="20"/>
        </w:rPr>
        <w:t>Skład gatunkowy mieszanki traw na miejsca zacienione: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83"/>
        <w:gridCol w:w="1145"/>
      </w:tblGrid>
      <w:tr w:rsidR="008802FC" w:rsidRPr="00B54AED" w:rsidTr="00413035">
        <w:trPr>
          <w:trHeight w:val="170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283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Gatunek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Udział [%]</w:t>
            </w:r>
          </w:p>
        </w:tc>
      </w:tr>
      <w:tr w:rsidR="008802FC" w:rsidRPr="00B54AED" w:rsidTr="00413035">
        <w:trPr>
          <w:trHeight w:val="170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Życica trwała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8802FC" w:rsidRPr="00B54AED" w:rsidTr="00413035">
        <w:trPr>
          <w:trHeight w:val="170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Wiechlina łąkowa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8802FC" w:rsidRPr="00B54AED" w:rsidTr="00413035">
        <w:trPr>
          <w:trHeight w:val="170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83" w:type="dxa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Kostrzewa owcza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8802FC" w:rsidRPr="00B54AED" w:rsidTr="00413035">
        <w:trPr>
          <w:trHeight w:val="170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83" w:type="dxa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Kostrzewa czerwona półrozłogowa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8802FC" w:rsidRPr="00B54AED" w:rsidTr="00413035">
        <w:trPr>
          <w:trHeight w:val="170"/>
          <w:jc w:val="center"/>
        </w:trPr>
        <w:tc>
          <w:tcPr>
            <w:tcW w:w="550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83" w:type="dxa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Kostrzewa czerwona kępowa</w:t>
            </w:r>
          </w:p>
        </w:tc>
        <w:tc>
          <w:tcPr>
            <w:tcW w:w="1145" w:type="dxa"/>
            <w:vAlign w:val="center"/>
          </w:tcPr>
          <w:p w:rsidR="008802FC" w:rsidRPr="00B54AED" w:rsidRDefault="008802FC" w:rsidP="007B63F7">
            <w:pPr>
              <w:tabs>
                <w:tab w:val="left" w:pos="9180"/>
              </w:tabs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</w:tbl>
    <w:p w:rsidR="00120248" w:rsidRPr="00B54AED" w:rsidRDefault="00A6223E" w:rsidP="00C3078E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24" w:name="_Toc1516825"/>
      <w:r w:rsidRPr="00B54AED">
        <w:rPr>
          <w:rFonts w:ascii="Calibri" w:hAnsi="Calibri" w:cs="Calibri"/>
          <w:i w:val="0"/>
          <w:spacing w:val="-1"/>
          <w:sz w:val="20"/>
          <w:szCs w:val="20"/>
        </w:rPr>
        <w:t>2.</w:t>
      </w:r>
      <w:r w:rsidR="00E00D94" w:rsidRPr="00B54AED">
        <w:rPr>
          <w:rFonts w:ascii="Calibri" w:hAnsi="Calibri" w:cs="Calibri"/>
          <w:i w:val="0"/>
          <w:spacing w:val="-1"/>
          <w:sz w:val="20"/>
          <w:szCs w:val="20"/>
        </w:rPr>
        <w:t>5</w:t>
      </w:r>
      <w:r w:rsidR="007952DB" w:rsidRPr="00B54AED">
        <w:rPr>
          <w:rFonts w:ascii="Calibri" w:hAnsi="Calibri" w:cs="Calibri"/>
          <w:i w:val="0"/>
          <w:spacing w:val="-1"/>
          <w:sz w:val="20"/>
          <w:szCs w:val="20"/>
        </w:rPr>
        <w:t>.</w:t>
      </w:r>
      <w:r w:rsidR="00424FB2"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 </w:t>
      </w:r>
      <w:r w:rsidR="007952DB"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Materiał roślinny – drzewa, krzewy, </w:t>
      </w:r>
      <w:r w:rsidR="00690FCF"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pnącza, </w:t>
      </w:r>
      <w:r w:rsidR="00E00D94" w:rsidRPr="00B54AED">
        <w:rPr>
          <w:rFonts w:ascii="Calibri" w:hAnsi="Calibri" w:cs="Calibri"/>
          <w:i w:val="0"/>
          <w:spacing w:val="-1"/>
          <w:sz w:val="20"/>
          <w:szCs w:val="20"/>
        </w:rPr>
        <w:t>byliny, trawy rabatowe, rośliny cebulowe</w:t>
      </w:r>
      <w:bookmarkEnd w:id="24"/>
    </w:p>
    <w:p w:rsidR="0061674D" w:rsidRPr="00B54AED" w:rsidRDefault="00C3078E" w:rsidP="00C3078E">
      <w:pPr>
        <w:pStyle w:val="Nagwek3"/>
        <w:rPr>
          <w:rFonts w:ascii="Calibri" w:hAnsi="Calibri" w:cs="Calibri"/>
          <w:sz w:val="20"/>
          <w:szCs w:val="20"/>
        </w:rPr>
      </w:pPr>
      <w:bookmarkStart w:id="25" w:name="_Toc1516826"/>
      <w:r w:rsidRPr="00B54AED">
        <w:rPr>
          <w:rFonts w:ascii="Calibri" w:hAnsi="Calibri" w:cs="Calibri"/>
          <w:spacing w:val="-1"/>
          <w:sz w:val="20"/>
          <w:szCs w:val="20"/>
        </w:rPr>
        <w:t>2.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5</w:t>
      </w:r>
      <w:r w:rsidR="00F0232E" w:rsidRPr="00B54AED">
        <w:rPr>
          <w:rFonts w:ascii="Calibri" w:hAnsi="Calibri" w:cs="Calibri"/>
          <w:spacing w:val="-1"/>
          <w:sz w:val="20"/>
          <w:szCs w:val="20"/>
        </w:rPr>
        <w:t>.</w:t>
      </w:r>
      <w:r w:rsidRPr="00B54AED">
        <w:rPr>
          <w:rFonts w:ascii="Calibri" w:hAnsi="Calibri" w:cs="Calibri"/>
          <w:spacing w:val="-1"/>
          <w:sz w:val="20"/>
          <w:szCs w:val="20"/>
        </w:rPr>
        <w:t>1. Wymagania ogólne</w:t>
      </w:r>
      <w:bookmarkEnd w:id="25"/>
    </w:p>
    <w:p w:rsidR="00E031B9" w:rsidRPr="00B54AED" w:rsidRDefault="00E031B9" w:rsidP="007044EF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Dostarczony materiał roślinny powinien być zgodny z „Zaleceniami jakościowymi dla ozdobnego materiału szkółkarskiego” – opracowanie Związku Szkółkarzy Polskich, jak również musi być właściwie oznaczony, tzn. drzewa i krzewy, byliny, pnącza, rośliny </w:t>
      </w:r>
      <w:r w:rsidR="00E00D94" w:rsidRPr="00B54AED">
        <w:rPr>
          <w:rFonts w:ascii="Calibri" w:hAnsi="Calibri" w:cs="Calibri"/>
          <w:sz w:val="20"/>
          <w:szCs w:val="20"/>
        </w:rPr>
        <w:t>cebulowe</w:t>
      </w:r>
      <w:r w:rsidRPr="00B54AED">
        <w:rPr>
          <w:rFonts w:ascii="Calibri" w:hAnsi="Calibri" w:cs="Calibri"/>
          <w:sz w:val="20"/>
          <w:szCs w:val="20"/>
        </w:rPr>
        <w:t xml:space="preserve"> muszą mieć etykiety, na których podana jest </w:t>
      </w:r>
      <w:r w:rsidR="00E00D94" w:rsidRPr="00B54AED">
        <w:rPr>
          <w:rFonts w:ascii="Calibri" w:hAnsi="Calibri" w:cs="Calibri"/>
          <w:sz w:val="20"/>
          <w:szCs w:val="20"/>
        </w:rPr>
        <w:t xml:space="preserve">m.in. </w:t>
      </w:r>
      <w:r w:rsidRPr="00B54AED">
        <w:rPr>
          <w:rFonts w:ascii="Calibri" w:hAnsi="Calibri" w:cs="Calibri"/>
          <w:sz w:val="20"/>
          <w:szCs w:val="20"/>
        </w:rPr>
        <w:t>nazwa łacińs</w:t>
      </w:r>
      <w:r w:rsidR="00F359D3">
        <w:rPr>
          <w:rFonts w:ascii="Calibri" w:hAnsi="Calibri" w:cs="Calibri"/>
          <w:sz w:val="20"/>
          <w:szCs w:val="20"/>
        </w:rPr>
        <w:t>ka, forma, wybór, wysokość pnia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690FCF" w:rsidRPr="00B54AED" w:rsidRDefault="00690FCF" w:rsidP="00690FCF">
      <w:pPr>
        <w:pStyle w:val="Nagwek3"/>
        <w:rPr>
          <w:rFonts w:ascii="Calibri" w:hAnsi="Calibri" w:cs="Calibri"/>
          <w:sz w:val="20"/>
          <w:szCs w:val="20"/>
        </w:rPr>
      </w:pPr>
      <w:bookmarkStart w:id="26" w:name="_Toc1516827"/>
      <w:r w:rsidRPr="00B54AED">
        <w:rPr>
          <w:rFonts w:ascii="Calibri" w:hAnsi="Calibri" w:cs="Calibri"/>
          <w:spacing w:val="-1"/>
          <w:sz w:val="20"/>
          <w:szCs w:val="20"/>
        </w:rPr>
        <w:t>2.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5</w:t>
      </w:r>
      <w:r w:rsidRPr="00B54AED">
        <w:rPr>
          <w:rFonts w:ascii="Calibri" w:hAnsi="Calibri" w:cs="Calibri"/>
          <w:spacing w:val="-1"/>
          <w:sz w:val="20"/>
          <w:szCs w:val="20"/>
        </w:rPr>
        <w:t>.2. Drzewa</w:t>
      </w:r>
      <w:bookmarkEnd w:id="26"/>
    </w:p>
    <w:p w:rsidR="00716B46" w:rsidRPr="00B54AED" w:rsidRDefault="00716B46" w:rsidP="007044EF">
      <w:pPr>
        <w:spacing w:after="0" w:line="240" w:lineRule="auto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B54AED">
        <w:rPr>
          <w:rFonts w:ascii="Calibri" w:hAnsi="Calibri" w:cs="Calibri"/>
          <w:b/>
          <w:bCs/>
          <w:sz w:val="20"/>
          <w:szCs w:val="20"/>
        </w:rPr>
        <w:t>Drzewa - wymagania ogólne:</w:t>
      </w:r>
    </w:p>
    <w:p w:rsidR="00C86BE5" w:rsidRPr="00B54AED" w:rsidRDefault="00C86BE5" w:rsidP="00292182">
      <w:pPr>
        <w:widowControl w:val="0"/>
        <w:numPr>
          <w:ilvl w:val="0"/>
          <w:numId w:val="49"/>
        </w:numPr>
        <w:shd w:val="clear" w:color="auto" w:fill="FFFFFF"/>
        <w:autoSpaceDE/>
        <w:autoSpaceDN/>
        <w:spacing w:after="0" w:line="240" w:lineRule="auto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drzewa kopane z gruntu - powinny być co najmniej trzykrotnie szkółkowane, powinny mieć prawidłowo zabezpieczoną bryłę korzeniową za pomocą juty i siatki drucianej (balot),</w:t>
      </w:r>
    </w:p>
    <w:p w:rsidR="00C86BE5" w:rsidRPr="00B54AED" w:rsidRDefault="00C86BE5" w:rsidP="00292182">
      <w:pPr>
        <w:widowControl w:val="0"/>
        <w:numPr>
          <w:ilvl w:val="0"/>
          <w:numId w:val="49"/>
        </w:numPr>
        <w:shd w:val="clear" w:color="auto" w:fill="FFFFFF"/>
        <w:autoSpaceDE/>
        <w:autoSpaceDN/>
        <w:spacing w:after="0" w:line="240" w:lineRule="auto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drzewa powinny </w:t>
      </w:r>
      <w:r w:rsidR="007952DB" w:rsidRPr="00B54AED">
        <w:rPr>
          <w:rFonts w:ascii="Calibri" w:hAnsi="Calibri" w:cs="Calibri"/>
          <w:sz w:val="20"/>
          <w:szCs w:val="20"/>
        </w:rPr>
        <w:t xml:space="preserve">mieć dobrze wykształcony, ale nie przerośnięty system korzeniowy i prawidłowo rozwiniętą część naziemną. </w:t>
      </w:r>
    </w:p>
    <w:p w:rsidR="000E2F53" w:rsidRPr="00B54AED" w:rsidRDefault="000E2F53" w:rsidP="000E2F53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473639" w:rsidRPr="00B54AED" w:rsidRDefault="00F21661" w:rsidP="0047363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Tab. </w:t>
      </w:r>
      <w:r w:rsidR="00133B4E" w:rsidRPr="00B54AED">
        <w:rPr>
          <w:rFonts w:ascii="Calibri" w:hAnsi="Calibri" w:cs="Calibri"/>
          <w:sz w:val="20"/>
          <w:szCs w:val="20"/>
        </w:rPr>
        <w:t>3</w:t>
      </w:r>
      <w:r w:rsidRPr="00B54AED">
        <w:rPr>
          <w:rFonts w:ascii="Calibri" w:hAnsi="Calibri" w:cs="Calibri"/>
          <w:sz w:val="20"/>
          <w:szCs w:val="20"/>
        </w:rPr>
        <w:t xml:space="preserve">. </w:t>
      </w:r>
      <w:r w:rsidR="00473639" w:rsidRPr="00B54AED">
        <w:rPr>
          <w:rFonts w:ascii="Calibri" w:hAnsi="Calibri" w:cs="Calibri"/>
          <w:sz w:val="20"/>
          <w:szCs w:val="20"/>
        </w:rPr>
        <w:t xml:space="preserve">Zestawienie </w:t>
      </w:r>
      <w:r w:rsidR="00EC37FC" w:rsidRPr="00B54AED">
        <w:rPr>
          <w:rFonts w:ascii="Calibri" w:hAnsi="Calibri" w:cs="Calibri"/>
          <w:sz w:val="20"/>
          <w:szCs w:val="20"/>
        </w:rPr>
        <w:t>ilościowe drzew</w:t>
      </w:r>
    </w:p>
    <w:tbl>
      <w:tblPr>
        <w:tblW w:w="8962" w:type="dxa"/>
        <w:jc w:val="center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78"/>
        <w:gridCol w:w="1957"/>
        <w:gridCol w:w="993"/>
        <w:gridCol w:w="1134"/>
        <w:gridCol w:w="850"/>
        <w:gridCol w:w="851"/>
      </w:tblGrid>
      <w:tr w:rsidR="00473639" w:rsidRPr="00B54AED" w:rsidTr="00133B4E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39" w:rsidRPr="00B54AED" w:rsidRDefault="00473639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Nr rośliny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39" w:rsidRPr="00B54AED" w:rsidRDefault="00473639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Nazwa łacińska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39" w:rsidRPr="00B54AED" w:rsidRDefault="00473639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Nazwa polska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39" w:rsidRPr="00B54AED" w:rsidRDefault="00473639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39" w:rsidRPr="00B54AED" w:rsidRDefault="00473639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Obwód pnia [cm]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39" w:rsidRPr="00B54AED" w:rsidRDefault="00473639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Forma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39" w:rsidRPr="00B54AED" w:rsidRDefault="00473639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Typ uprawy</w:t>
            </w:r>
          </w:p>
        </w:tc>
      </w:tr>
      <w:tr w:rsidR="00E00D94" w:rsidRPr="00B54AED" w:rsidTr="00133B4E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94" w:rsidRPr="00B54AED" w:rsidRDefault="00E00D94" w:rsidP="00E00D94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94" w:rsidRPr="00B54AED" w:rsidRDefault="00E00D94" w:rsidP="00E00D94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Ginkgo biloba ’</w:t>
            </w:r>
            <w:r w:rsidRPr="00B54AED">
              <w:rPr>
                <w:rFonts w:ascii="Calibri" w:hAnsi="Calibri" w:cs="Arial"/>
                <w:sz w:val="19"/>
                <w:szCs w:val="19"/>
              </w:rPr>
              <w:t>Fastigiata’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94" w:rsidRPr="00B54AED" w:rsidRDefault="00E00D94" w:rsidP="00E00D94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miłorząb dwuklapowy ’Fastigiata’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94" w:rsidRPr="00B54AED" w:rsidRDefault="00E00D94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94" w:rsidRPr="00B54AED" w:rsidRDefault="00E00D94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10-12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94" w:rsidRPr="00B54AED" w:rsidRDefault="00E00D94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 xml:space="preserve">Pa </w:t>
            </w:r>
            <w:r w:rsidR="00EC37FC" w:rsidRPr="00B54AED">
              <w:rPr>
                <w:rFonts w:ascii="Calibri" w:hAnsi="Calibri" w:cs="Calibri"/>
                <w:sz w:val="19"/>
                <w:szCs w:val="19"/>
              </w:rPr>
              <w:t>160</w:t>
            </w:r>
            <w:r w:rsidRPr="00B54AED">
              <w:rPr>
                <w:rFonts w:ascii="Calibri" w:hAnsi="Calibri" w:cs="Calibri"/>
                <w:sz w:val="19"/>
                <w:szCs w:val="19"/>
              </w:rPr>
              <w:t xml:space="preserve">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94" w:rsidRPr="00B54AED" w:rsidRDefault="00E00D94" w:rsidP="00E00D94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B+S</w:t>
            </w:r>
          </w:p>
        </w:tc>
      </w:tr>
      <w:tr w:rsidR="00EC37FC" w:rsidRPr="00B54AED" w:rsidTr="00133B4E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Acer campestre ’</w:t>
            </w:r>
            <w:r w:rsidRPr="00B54AED">
              <w:rPr>
                <w:rFonts w:ascii="Calibri" w:hAnsi="Calibri" w:cs="Arial"/>
                <w:sz w:val="19"/>
                <w:szCs w:val="19"/>
              </w:rPr>
              <w:t>Elsrijk’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klon polny ’Elsrijk’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C92C83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 xml:space="preserve">Pa 220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B+S</w:t>
            </w:r>
          </w:p>
        </w:tc>
      </w:tr>
      <w:tr w:rsidR="00EC37FC" w:rsidRPr="00B54AED" w:rsidTr="00B54AED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Betula utilis var. jaquemonti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brzoza pożyteczna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12-14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 xml:space="preserve">Pa 180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B+S</w:t>
            </w:r>
          </w:p>
        </w:tc>
      </w:tr>
      <w:tr w:rsidR="00EC37FC" w:rsidRPr="00B54AED" w:rsidTr="00B54AED">
        <w:trPr>
          <w:trHeight w:val="2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Crataegus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’Paul’s Scarlet’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głóg ’Paul’s Scarlet’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12-14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 xml:space="preserve">Pa 220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B+S</w:t>
            </w:r>
          </w:p>
        </w:tc>
      </w:tr>
      <w:tr w:rsidR="00EC37FC" w:rsidRPr="00B54AED" w:rsidTr="00B54AED">
        <w:trPr>
          <w:trHeight w:val="2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lastRenderedPageBreak/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Prunus serrulata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’Kanzan’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wiśnia piłkowana ’Kanzan’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12-14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 xml:space="preserve">Pa 220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B+S</w:t>
            </w:r>
          </w:p>
        </w:tc>
      </w:tr>
      <w:tr w:rsidR="00EC37FC" w:rsidRPr="00B54AED" w:rsidTr="00133B4E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6.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Tilia cordata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’Greenspire’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lipa drobnolistna ’Greenspire’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00D94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 xml:space="preserve">Pa 220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B3546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B+S</w:t>
            </w:r>
          </w:p>
        </w:tc>
      </w:tr>
      <w:tr w:rsidR="00EC37FC" w:rsidRPr="00B54AED" w:rsidTr="00133B4E">
        <w:trPr>
          <w:trHeight w:val="2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47363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47363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47363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Łącznie: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6D19A7" w:rsidP="004736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47363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47363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47363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6D19A7" w:rsidRPr="00B54AED" w:rsidRDefault="006D19A7" w:rsidP="006D19A7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*) podana odmiana lub równoważna</w:t>
      </w:r>
    </w:p>
    <w:p w:rsidR="00473639" w:rsidRPr="00B54AED" w:rsidRDefault="00473639" w:rsidP="0047363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Forma Pa (pienna) – forma krzewu lub drzewa z wyraźnie uformowanym pniem i koroną. Przy Pa podajemy wysokości pnia w cm, np. Pa 180.</w:t>
      </w:r>
    </w:p>
    <w:p w:rsidR="00473639" w:rsidRPr="00B54AED" w:rsidRDefault="00473639" w:rsidP="0047363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Typ uprawy B+S - bryła + siatka druciana</w:t>
      </w:r>
    </w:p>
    <w:p w:rsidR="008802FC" w:rsidRPr="00B54AED" w:rsidRDefault="008802FC" w:rsidP="008802FC">
      <w:p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8802FC" w:rsidRPr="00B54AED" w:rsidRDefault="008802FC" w:rsidP="008802FC">
      <w:p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b/>
          <w:sz w:val="20"/>
          <w:szCs w:val="20"/>
        </w:rPr>
        <w:t>Drzewa liściaste</w:t>
      </w:r>
      <w:r w:rsidRPr="00B54AED">
        <w:rPr>
          <w:rFonts w:ascii="Calibri" w:eastAsia="Calibri" w:hAnsi="Calibri" w:cs="Calibri"/>
          <w:sz w:val="20"/>
          <w:szCs w:val="20"/>
        </w:rPr>
        <w:t xml:space="preserve"> powinny być prawidłowo uformowane z zachowaniem pokroju charakterystycznego </w:t>
      </w:r>
      <w:r w:rsidR="003C2112" w:rsidRPr="00B54AED">
        <w:rPr>
          <w:rFonts w:ascii="Calibri" w:eastAsia="Calibri" w:hAnsi="Calibri" w:cs="Calibri"/>
          <w:sz w:val="20"/>
          <w:szCs w:val="20"/>
        </w:rPr>
        <w:br/>
      </w:r>
      <w:r w:rsidRPr="00B54AED">
        <w:rPr>
          <w:rFonts w:ascii="Calibri" w:eastAsia="Calibri" w:hAnsi="Calibri" w:cs="Calibri"/>
          <w:sz w:val="20"/>
          <w:szCs w:val="20"/>
        </w:rPr>
        <w:t>dla gatunku i odmiany oraz posiadać następujące cechy:</w:t>
      </w:r>
    </w:p>
    <w:p w:rsidR="008802FC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pąk szczytowy przewodnika powinien być wyraźnie uformowany,</w:t>
      </w:r>
    </w:p>
    <w:p w:rsidR="007D6E74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obwód pnia na wysokości 1,0 m</w:t>
      </w:r>
      <w:r w:rsidR="007D6E74" w:rsidRPr="00B54AED">
        <w:rPr>
          <w:rFonts w:ascii="Calibri" w:eastAsia="Calibri" w:hAnsi="Calibri" w:cs="Calibri"/>
          <w:sz w:val="20"/>
          <w:szCs w:val="20"/>
        </w:rPr>
        <w:t>:</w:t>
      </w:r>
      <w:r w:rsidR="00EC37FC" w:rsidRPr="00B54AED">
        <w:rPr>
          <w:rFonts w:ascii="Calibri" w:eastAsia="Calibri" w:hAnsi="Calibri" w:cs="Calibri"/>
          <w:sz w:val="20"/>
          <w:szCs w:val="20"/>
        </w:rPr>
        <w:t xml:space="preserve"> odpowiednia - 10-12, 12-14 i 14-16 cm,</w:t>
      </w:r>
    </w:p>
    <w:p w:rsidR="008802FC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korona powinna b</w:t>
      </w:r>
      <w:r w:rsidR="0097514C" w:rsidRPr="00B54AED">
        <w:rPr>
          <w:rFonts w:ascii="Calibri" w:eastAsia="Calibri" w:hAnsi="Calibri" w:cs="Calibri"/>
          <w:sz w:val="20"/>
          <w:szCs w:val="20"/>
        </w:rPr>
        <w:t>yć uformowana na wysokości</w:t>
      </w:r>
      <w:r w:rsidR="00EC37FC" w:rsidRPr="00B54AED">
        <w:rPr>
          <w:rFonts w:ascii="Calibri" w:eastAsia="Calibri" w:hAnsi="Calibri" w:cs="Calibri"/>
          <w:sz w:val="20"/>
          <w:szCs w:val="20"/>
        </w:rPr>
        <w:t>: odpowiednio –</w:t>
      </w:r>
      <w:r w:rsidR="0097514C" w:rsidRPr="00B54AED">
        <w:rPr>
          <w:rFonts w:ascii="Calibri" w:eastAsia="Calibri" w:hAnsi="Calibri" w:cs="Calibri"/>
          <w:sz w:val="20"/>
          <w:szCs w:val="20"/>
        </w:rPr>
        <w:t xml:space="preserve"> </w:t>
      </w:r>
      <w:r w:rsidR="00EC37FC" w:rsidRPr="00B54AED">
        <w:rPr>
          <w:rFonts w:ascii="Calibri" w:eastAsia="Calibri" w:hAnsi="Calibri" w:cs="Calibri"/>
          <w:sz w:val="20"/>
          <w:szCs w:val="20"/>
        </w:rPr>
        <w:t>1,6–2,2</w:t>
      </w:r>
      <w:r w:rsidRPr="00B54AED">
        <w:rPr>
          <w:rFonts w:ascii="Calibri" w:eastAsia="Calibri" w:hAnsi="Calibri" w:cs="Calibri"/>
          <w:sz w:val="20"/>
          <w:szCs w:val="20"/>
        </w:rPr>
        <w:t xml:space="preserve"> m,</w:t>
      </w:r>
      <w:r w:rsidR="007D6E74" w:rsidRPr="00B54AED">
        <w:rPr>
          <w:rFonts w:ascii="Calibri" w:hAnsi="Calibri" w:cs="Calibri"/>
          <w:sz w:val="20"/>
          <w:szCs w:val="20"/>
        </w:rPr>
        <w:t xml:space="preserve"> wskazanej indywidualnie </w:t>
      </w:r>
      <w:r w:rsidR="007D6E74" w:rsidRPr="00B54AED">
        <w:rPr>
          <w:rFonts w:ascii="Calibri" w:hAnsi="Calibri" w:cs="Calibri"/>
          <w:sz w:val="20"/>
          <w:szCs w:val="20"/>
        </w:rPr>
        <w:br/>
        <w:t>dla  poszczególnych gatunków przez Zamawiającego,</w:t>
      </w:r>
    </w:p>
    <w:p w:rsidR="007D6E74" w:rsidRPr="00B54AED" w:rsidRDefault="007D6E74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korona drzew musi być rozgałęziona równomiernie we wszystkich kierunkach oraz na całej wysokości  (wszystkie piętra w wyrównanym wieku i długości), nie powinny wykazywać oznak szkółkowania </w:t>
      </w:r>
      <w:r w:rsidRPr="00B54AED">
        <w:rPr>
          <w:rFonts w:ascii="Calibri" w:hAnsi="Calibri" w:cs="Calibri"/>
          <w:sz w:val="20"/>
          <w:szCs w:val="20"/>
        </w:rPr>
        <w:br/>
        <w:t>w zbyt dużym zagęszczeniu (nie jednostronnie),</w:t>
      </w:r>
    </w:p>
    <w:p w:rsidR="008802FC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minimum 15 pędów szkieletowych o średnicy min. </w:t>
      </w:r>
      <w:smartTag w:uri="urn:schemas-microsoft-com:office:smarttags" w:element="metricconverter">
        <w:smartTagPr>
          <w:attr w:name="ProductID" w:val="1,5 cm"/>
        </w:smartTagPr>
        <w:r w:rsidRPr="00B54AED">
          <w:rPr>
            <w:rFonts w:ascii="Calibri" w:eastAsia="Calibri" w:hAnsi="Calibri" w:cs="Calibri"/>
            <w:sz w:val="20"/>
            <w:szCs w:val="20"/>
          </w:rPr>
          <w:t>1,5 cm</w:t>
        </w:r>
      </w:smartTag>
      <w:r w:rsidRPr="00B54AED">
        <w:rPr>
          <w:rFonts w:ascii="Calibri" w:eastAsia="Calibri" w:hAnsi="Calibri" w:cs="Calibri"/>
          <w:sz w:val="20"/>
          <w:szCs w:val="20"/>
        </w:rPr>
        <w:t>,</w:t>
      </w:r>
    </w:p>
    <w:p w:rsidR="007D6E74" w:rsidRPr="00B54AED" w:rsidRDefault="007D6E74" w:rsidP="007D6E74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liście powinny mieć barwę typową dla gatunku,</w:t>
      </w:r>
    </w:p>
    <w:p w:rsidR="008802FC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drzewa powinny być proporcjonalne,  tzn. nie mogą być zbyt wyrośnięte – wyciągnięte w górę.</w:t>
      </w:r>
    </w:p>
    <w:p w:rsidR="008802FC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przyrost ostatniego roku powinien wyraźnie i prosto przedłużać przewodnik,</w:t>
      </w:r>
    </w:p>
    <w:p w:rsidR="008802FC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system korzeniowy powinien być skupiony i prawidłowo rozwinięty, a na korzeniach szkieletowych powinny występować liczne korzenie drobne,</w:t>
      </w:r>
    </w:p>
    <w:p w:rsidR="008802FC" w:rsidRPr="00B54AED" w:rsidRDefault="008802FC" w:rsidP="007D6E74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bryła korzeniowa powinna być prawidłowo uformowana i nieuszkodzona, w balocie zabezpieczona jutą i siatką lub w pojemniku,</w:t>
      </w:r>
    </w:p>
    <w:p w:rsidR="007D6E74" w:rsidRPr="00B54AED" w:rsidRDefault="007D6E74" w:rsidP="007D6E74">
      <w:pPr>
        <w:numPr>
          <w:ilvl w:val="0"/>
          <w:numId w:val="5"/>
        </w:numPr>
        <w:overflowPunct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średnica bryły korzeniowej drzew powinna być 10-12 razy większa od średnicy pnia mierzonej </w:t>
      </w:r>
      <w:r w:rsidRPr="00B54AED">
        <w:rPr>
          <w:rFonts w:ascii="Calibri" w:hAnsi="Calibri" w:cs="Calibri"/>
          <w:sz w:val="20"/>
          <w:szCs w:val="20"/>
        </w:rPr>
        <w:br/>
        <w:t>na wysokości 15 cm,</w:t>
      </w:r>
    </w:p>
    <w:p w:rsidR="008802FC" w:rsidRPr="00B54AED" w:rsidRDefault="008802FC" w:rsidP="008802FC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pędy korony u drzew nie powinny być przycięte, </w:t>
      </w:r>
    </w:p>
    <w:p w:rsidR="008802FC" w:rsidRPr="00B54AED" w:rsidRDefault="008802FC" w:rsidP="008802FC">
      <w:pPr>
        <w:numPr>
          <w:ilvl w:val="0"/>
          <w:numId w:val="5"/>
        </w:numPr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formy pienne powinny posiadać jeden prosty przewodnik, </w:t>
      </w:r>
    </w:p>
    <w:p w:rsidR="008802FC" w:rsidRPr="00B54AED" w:rsidRDefault="008802FC" w:rsidP="008802FC">
      <w:pPr>
        <w:numPr>
          <w:ilvl w:val="0"/>
          <w:numId w:val="5"/>
        </w:numPr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blizny na przewodniku powinny być dobrze zarośnięte,</w:t>
      </w:r>
    </w:p>
    <w:p w:rsidR="008802FC" w:rsidRPr="00B54AED" w:rsidRDefault="008802FC" w:rsidP="008802FC">
      <w:pPr>
        <w:numPr>
          <w:ilvl w:val="0"/>
          <w:numId w:val="5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materiał musi być jednolity w całej partii i zdrowy,</w:t>
      </w:r>
    </w:p>
    <w:p w:rsidR="007D6E74" w:rsidRPr="00B54AED" w:rsidRDefault="007D6E74" w:rsidP="006F7F3B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F7F3B" w:rsidRPr="00B54AED" w:rsidRDefault="006F7F3B" w:rsidP="006F7F3B">
      <w:pPr>
        <w:adjustRightInd w:val="0"/>
        <w:spacing w:after="0" w:line="240" w:lineRule="auto"/>
        <w:ind w:left="142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bCs/>
          <w:sz w:val="20"/>
          <w:szCs w:val="20"/>
        </w:rPr>
        <w:t>Drzewa - wady niedopuszczalne</w:t>
      </w:r>
      <w:r w:rsidRPr="00B54AED">
        <w:rPr>
          <w:rFonts w:ascii="Calibri" w:hAnsi="Calibri" w:cs="Calibri"/>
          <w:bCs/>
          <w:sz w:val="20"/>
          <w:szCs w:val="20"/>
        </w:rPr>
        <w:t>: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silne uszkodzenia mechaniczne roślin,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odrosty podkładki poniżej miejsca szczepienia,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ślady żerowania szkodników,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oznaki chorobowe,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zwiędnięcie i pomarszczenie kory na korzeniach i częściach naziemnych,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martwice i pęknięcia kory,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uszkodzenie pąka szczytowego przewodnika,</w:t>
      </w:r>
    </w:p>
    <w:p w:rsidR="006F7F3B" w:rsidRPr="00B54AED" w:rsidRDefault="006F7F3B" w:rsidP="006F7F3B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uszkodzenie lub przesuszenie bryły korzeniowej,</w:t>
      </w:r>
    </w:p>
    <w:p w:rsidR="00762725" w:rsidRPr="00B54AED" w:rsidRDefault="00762725" w:rsidP="00762725">
      <w:pPr>
        <w:numPr>
          <w:ilvl w:val="0"/>
          <w:numId w:val="6"/>
        </w:numPr>
        <w:overflowPunct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niesymetryczna korona (brak jednego pietra korony; jednostronna, płaska korona – nierówna liczba pędów wyrastających w każdym kierunku),</w:t>
      </w:r>
    </w:p>
    <w:p w:rsidR="00762725" w:rsidRPr="00B54AED" w:rsidRDefault="00762725" w:rsidP="00762725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korony drzew form piennych rozgałęzione pod ostrym kątem,</w:t>
      </w:r>
    </w:p>
    <w:p w:rsidR="00762725" w:rsidRPr="00B54AED" w:rsidRDefault="00762725" w:rsidP="00762725">
      <w:pPr>
        <w:numPr>
          <w:ilvl w:val="0"/>
          <w:numId w:val="6"/>
        </w:num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wieloprzewodnikowe korony drzew form piennych, </w:t>
      </w:r>
    </w:p>
    <w:p w:rsidR="00762725" w:rsidRPr="00B54AED" w:rsidRDefault="00762725" w:rsidP="00762725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drzewa o źle wykształconej koronie, zbyt wyrośnięte, zbyt wyciągnięte w górę,</w:t>
      </w:r>
    </w:p>
    <w:p w:rsidR="00762725" w:rsidRPr="00B54AED" w:rsidRDefault="00762725" w:rsidP="00762725">
      <w:pPr>
        <w:numPr>
          <w:ilvl w:val="0"/>
          <w:numId w:val="6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złe zrośnięcie odmiany szczepionej z podkładką,</w:t>
      </w:r>
    </w:p>
    <w:p w:rsidR="00762725" w:rsidRPr="00B54AED" w:rsidRDefault="00762725" w:rsidP="00762725">
      <w:pPr>
        <w:numPr>
          <w:ilvl w:val="0"/>
          <w:numId w:val="6"/>
        </w:num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nie w pełni zabliźnione rany na przewodniku po odciętych pędach,</w:t>
      </w:r>
    </w:p>
    <w:p w:rsidR="00762725" w:rsidRPr="00B54AED" w:rsidRDefault="00762725" w:rsidP="00292182">
      <w:pPr>
        <w:numPr>
          <w:ilvl w:val="0"/>
          <w:numId w:val="36"/>
        </w:numPr>
        <w:overflowPunct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bryły korzeniowe rozpadnięte w balocie,</w:t>
      </w:r>
    </w:p>
    <w:p w:rsidR="00762725" w:rsidRPr="00B54AED" w:rsidRDefault="00762725" w:rsidP="00292182">
      <w:pPr>
        <w:numPr>
          <w:ilvl w:val="0"/>
          <w:numId w:val="36"/>
        </w:numPr>
        <w:overflowPunct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korzenie szkieletowe pozbawione gęstej „brody” drobnych korzeni wyrosłych w wyniku wielokrotnego szkółkowania.</w:t>
      </w:r>
    </w:p>
    <w:p w:rsidR="00690FCF" w:rsidRPr="00B54AED" w:rsidRDefault="00690FCF" w:rsidP="00690FCF">
      <w:pPr>
        <w:pStyle w:val="Nagwek3"/>
        <w:rPr>
          <w:rFonts w:ascii="Calibri" w:hAnsi="Calibri" w:cs="Calibri"/>
          <w:sz w:val="20"/>
          <w:szCs w:val="20"/>
        </w:rPr>
      </w:pPr>
      <w:bookmarkStart w:id="27" w:name="_Toc1516828"/>
      <w:r w:rsidRPr="00B54AED">
        <w:rPr>
          <w:rFonts w:ascii="Calibri" w:hAnsi="Calibri" w:cs="Calibri"/>
          <w:spacing w:val="-1"/>
          <w:sz w:val="20"/>
          <w:szCs w:val="20"/>
        </w:rPr>
        <w:lastRenderedPageBreak/>
        <w:t>2.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5</w:t>
      </w:r>
      <w:r w:rsidRPr="00B54AED">
        <w:rPr>
          <w:rFonts w:ascii="Calibri" w:hAnsi="Calibri" w:cs="Calibri"/>
          <w:spacing w:val="-1"/>
          <w:sz w:val="20"/>
          <w:szCs w:val="20"/>
        </w:rPr>
        <w:t>.3. Krzewy</w:t>
      </w:r>
      <w:bookmarkEnd w:id="27"/>
    </w:p>
    <w:p w:rsidR="007952DB" w:rsidRPr="00B54AED" w:rsidRDefault="007952DB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Krzewy </w:t>
      </w:r>
      <w:r w:rsidR="00123176" w:rsidRPr="00B54AED">
        <w:rPr>
          <w:rFonts w:ascii="Calibri" w:hAnsi="Calibri" w:cs="Calibri"/>
          <w:b/>
          <w:sz w:val="20"/>
          <w:szCs w:val="20"/>
        </w:rPr>
        <w:t xml:space="preserve">liściaste i iglaste </w:t>
      </w:r>
      <w:r w:rsidRPr="00B54AED">
        <w:rPr>
          <w:rFonts w:ascii="Calibri" w:hAnsi="Calibri" w:cs="Calibri"/>
          <w:b/>
          <w:sz w:val="20"/>
          <w:szCs w:val="20"/>
        </w:rPr>
        <w:t>- wymagania ogólne:</w:t>
      </w:r>
    </w:p>
    <w:p w:rsidR="00123176" w:rsidRPr="00B54AED" w:rsidRDefault="00123176" w:rsidP="007044E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Krzewy powinny rosnąć przynajmniej jeden, pełny sezon wegetacyjny w pojemnikac</w:t>
      </w:r>
      <w:r w:rsidR="00D614A7" w:rsidRPr="00B54AED">
        <w:rPr>
          <w:rFonts w:ascii="Calibri" w:hAnsi="Calibri" w:cs="Calibri"/>
          <w:sz w:val="20"/>
          <w:szCs w:val="20"/>
        </w:rPr>
        <w:t>h, z których będą sadzone, mieć </w:t>
      </w:r>
      <w:r w:rsidRPr="00B54AED">
        <w:rPr>
          <w:rFonts w:ascii="Calibri" w:hAnsi="Calibri" w:cs="Calibri"/>
          <w:sz w:val="20"/>
          <w:szCs w:val="20"/>
        </w:rPr>
        <w:t>dobrze wykształcony, ale nie przerośnięty system korzeniowy i prawidłowo rozwiniętą czę</w:t>
      </w:r>
      <w:r w:rsidR="00D614A7" w:rsidRPr="00B54AED">
        <w:rPr>
          <w:rFonts w:ascii="Calibri" w:hAnsi="Calibri" w:cs="Calibri"/>
          <w:sz w:val="20"/>
          <w:szCs w:val="20"/>
        </w:rPr>
        <w:t>ść naziemną. Przerośnięty, zbyt </w:t>
      </w:r>
      <w:r w:rsidRPr="00B54AED">
        <w:rPr>
          <w:rFonts w:ascii="Calibri" w:hAnsi="Calibri" w:cs="Calibri"/>
          <w:sz w:val="20"/>
          <w:szCs w:val="20"/>
        </w:rPr>
        <w:t xml:space="preserve">zagęszczony system korzeniowy należy przed posadzeniem odpowiednio rozluźnić. Należy </w:t>
      </w:r>
      <w:r w:rsidR="00D614A7" w:rsidRPr="00B54AED">
        <w:rPr>
          <w:rFonts w:ascii="Calibri" w:hAnsi="Calibri" w:cs="Calibri"/>
          <w:spacing w:val="-2"/>
          <w:sz w:val="20"/>
          <w:szCs w:val="20"/>
        </w:rPr>
        <w:t>zwrócić szczególną uwagę na 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ewentualne skręcające się korzenie przy nasadzie szyjki korzeniowej. </w:t>
      </w:r>
      <w:r w:rsidR="003C2112" w:rsidRPr="00B54AED">
        <w:rPr>
          <w:rFonts w:ascii="Calibri" w:hAnsi="Calibri" w:cs="Calibri"/>
          <w:spacing w:val="-2"/>
          <w:sz w:val="20"/>
          <w:szCs w:val="20"/>
        </w:rPr>
        <w:br/>
      </w:r>
      <w:r w:rsidRPr="00B54AED">
        <w:rPr>
          <w:rFonts w:ascii="Calibri" w:hAnsi="Calibri" w:cs="Calibri"/>
          <w:spacing w:val="-2"/>
          <w:sz w:val="20"/>
          <w:szCs w:val="20"/>
        </w:rPr>
        <w:t>Przed sadzeniem rośliny w </w:t>
      </w:r>
      <w:r w:rsidRPr="00B54AED">
        <w:rPr>
          <w:rFonts w:ascii="Calibri" w:hAnsi="Calibri" w:cs="Calibri"/>
          <w:sz w:val="20"/>
          <w:szCs w:val="20"/>
        </w:rPr>
        <w:t>pojemnikach należy dobrze nawodnić.</w:t>
      </w:r>
    </w:p>
    <w:p w:rsidR="007952DB" w:rsidRPr="00B54AED" w:rsidRDefault="007952DB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Krzewy powinny być prawidłowo uformowane z zachowaniem pokroju charakterystycznego dla gatunku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i </w:t>
      </w:r>
      <w:r w:rsidR="00D614A7" w:rsidRPr="00B54AED">
        <w:rPr>
          <w:rFonts w:ascii="Calibri" w:hAnsi="Calibri" w:cs="Calibri"/>
          <w:sz w:val="20"/>
          <w:szCs w:val="20"/>
        </w:rPr>
        <w:t>odmiany oraz </w:t>
      </w:r>
      <w:r w:rsidRPr="00B54AED">
        <w:rPr>
          <w:rFonts w:ascii="Calibri" w:hAnsi="Calibri" w:cs="Calibri"/>
          <w:sz w:val="20"/>
          <w:szCs w:val="20"/>
        </w:rPr>
        <w:t>posiadać następujące cechy: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dostarczony materiał musi być pojemnikowany,</w:t>
      </w:r>
    </w:p>
    <w:p w:rsidR="007952DB" w:rsidRPr="00B54AED" w:rsidRDefault="00A37C81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pędy krzewów </w:t>
      </w:r>
      <w:r w:rsidR="007952DB" w:rsidRPr="00B54AED">
        <w:rPr>
          <w:rFonts w:ascii="Calibri" w:hAnsi="Calibri" w:cs="Calibri"/>
          <w:sz w:val="20"/>
          <w:szCs w:val="20"/>
        </w:rPr>
        <w:t>powinny być liczne</w:t>
      </w:r>
      <w:r w:rsidRPr="00B54AED">
        <w:rPr>
          <w:rFonts w:ascii="Calibri" w:hAnsi="Calibri" w:cs="Calibri"/>
          <w:sz w:val="20"/>
          <w:szCs w:val="20"/>
        </w:rPr>
        <w:t>,</w:t>
      </w:r>
      <w:r w:rsidR="007952DB" w:rsidRPr="00B54AED">
        <w:rPr>
          <w:rFonts w:ascii="Calibri" w:hAnsi="Calibri" w:cs="Calibri"/>
          <w:sz w:val="20"/>
          <w:szCs w:val="20"/>
        </w:rPr>
        <w:t xml:space="preserve"> </w:t>
      </w:r>
      <w:r w:rsidR="009C49EB" w:rsidRPr="00B54AED">
        <w:rPr>
          <w:rFonts w:ascii="Calibri" w:hAnsi="Calibri" w:cs="Calibri"/>
          <w:sz w:val="20"/>
          <w:szCs w:val="20"/>
        </w:rPr>
        <w:t>minimum</w:t>
      </w:r>
      <w:r w:rsidRPr="00B54AED">
        <w:rPr>
          <w:rFonts w:ascii="Calibri" w:hAnsi="Calibri" w:cs="Calibri"/>
          <w:sz w:val="20"/>
          <w:szCs w:val="20"/>
        </w:rPr>
        <w:t xml:space="preserve"> 5, </w:t>
      </w:r>
      <w:r w:rsidR="007952DB" w:rsidRPr="00B54AED">
        <w:rPr>
          <w:rFonts w:ascii="Calibri" w:hAnsi="Calibri" w:cs="Calibri"/>
          <w:sz w:val="20"/>
          <w:szCs w:val="20"/>
        </w:rPr>
        <w:t>i rozłożone równomiernie (nie jednostronnie),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system korzeniowy powinien być skupiony i prawidłowo rozwinięty, na k</w:t>
      </w:r>
      <w:r w:rsidR="00123176" w:rsidRPr="00B54AED">
        <w:rPr>
          <w:rFonts w:ascii="Calibri" w:hAnsi="Calibri" w:cs="Calibri"/>
          <w:sz w:val="20"/>
          <w:szCs w:val="20"/>
        </w:rPr>
        <w:t xml:space="preserve">orzeniach szkieletowych powinny </w:t>
      </w:r>
      <w:r w:rsidRPr="00B54AED">
        <w:rPr>
          <w:rFonts w:ascii="Calibri" w:hAnsi="Calibri" w:cs="Calibri"/>
          <w:sz w:val="20"/>
          <w:szCs w:val="20"/>
        </w:rPr>
        <w:t>występować liczne korzenie drobne,</w:t>
      </w:r>
    </w:p>
    <w:p w:rsidR="00A37C81" w:rsidRPr="00B54AED" w:rsidRDefault="00A37C81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bryła korzeniowa powinna być dobrze przerośnięta korzeniami, wilgotna i nie uszkodzona,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materiał musi być jednolity w całej partii, zdrowy i niezwiędnięty,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pędy u krzewów nie powinny być przycięte, chyba że jest to cięcie formujące, 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krzewy powinny mieć pokrój i barwę charakterystyczną dla gatunku i odmiany,</w:t>
      </w:r>
    </w:p>
    <w:p w:rsidR="00123176" w:rsidRPr="00B54AED" w:rsidRDefault="00D30EC3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wysokość roślin </w:t>
      </w:r>
      <w:r w:rsidR="006D19A7" w:rsidRPr="00B54AED">
        <w:rPr>
          <w:rFonts w:ascii="Calibri" w:hAnsi="Calibri" w:cs="Calibri"/>
          <w:sz w:val="20"/>
          <w:szCs w:val="20"/>
        </w:rPr>
        <w:t>zgodna z projektem, odpowiednio od 15 do 150 cm</w:t>
      </w:r>
      <w:r w:rsidR="008E521F" w:rsidRPr="00B54AED">
        <w:rPr>
          <w:rFonts w:ascii="Calibri" w:hAnsi="Calibri" w:cs="Calibri"/>
          <w:sz w:val="20"/>
          <w:szCs w:val="20"/>
        </w:rPr>
        <w:t>,</w:t>
      </w:r>
    </w:p>
    <w:p w:rsidR="009E1E8C" w:rsidRPr="00B54AED" w:rsidRDefault="009E1E8C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każda partia dostarczonych roślin powinna być zaopatrzona w etykietę z nazwą gatunku</w:t>
      </w:r>
      <w:r w:rsidR="006146E8" w:rsidRPr="00B54AED">
        <w:rPr>
          <w:rFonts w:ascii="Calibri" w:hAnsi="Calibri" w:cs="Calibri"/>
          <w:sz w:val="20"/>
          <w:szCs w:val="20"/>
        </w:rPr>
        <w:t>,</w:t>
      </w:r>
      <w:r w:rsidRPr="00B54AED">
        <w:rPr>
          <w:rFonts w:ascii="Calibri" w:hAnsi="Calibri" w:cs="Calibri"/>
          <w:sz w:val="20"/>
          <w:szCs w:val="20"/>
        </w:rPr>
        <w:t xml:space="preserve"> odmiany itp.</w:t>
      </w:r>
    </w:p>
    <w:p w:rsidR="006F7F3B" w:rsidRPr="00B54AED" w:rsidRDefault="006F7F3B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952DB" w:rsidRPr="00B54AED" w:rsidRDefault="007952DB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B54AED">
        <w:rPr>
          <w:rFonts w:ascii="Calibri" w:hAnsi="Calibri" w:cs="Calibri"/>
          <w:b/>
          <w:bCs/>
          <w:sz w:val="20"/>
          <w:szCs w:val="20"/>
        </w:rPr>
        <w:t>Krzewy - wady niedopuszczalne: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silne uszkodzenia mechaniczne roślin,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odrosty podkładki poniżej miejsca szczepienia,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ślady żerowania szkodników,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oznaki chorobowe,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zwiędnięcie i pomarszczenie kory na korzeniach i częściach naziemnych,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martwice i pęknięcia kory,</w:t>
      </w:r>
    </w:p>
    <w:p w:rsidR="007952DB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uszkodzenie lub przesuszenie bryły korzeniowej,</w:t>
      </w:r>
    </w:p>
    <w:p w:rsidR="007A799F" w:rsidRPr="00B54AED" w:rsidRDefault="007952DB" w:rsidP="00234731">
      <w:pPr>
        <w:numPr>
          <w:ilvl w:val="0"/>
          <w:numId w:val="7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jednostronne ułożenie pędów krzewów.</w:t>
      </w:r>
    </w:p>
    <w:p w:rsidR="00ED26B6" w:rsidRPr="00B54AED" w:rsidRDefault="00ED26B6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473639" w:rsidRPr="00B54AED" w:rsidRDefault="00133B4E" w:rsidP="0096032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Tab. 4</w:t>
      </w:r>
      <w:r w:rsidR="00F21661" w:rsidRPr="00B54AED">
        <w:rPr>
          <w:rFonts w:ascii="Calibri" w:hAnsi="Calibri" w:cs="Calibri"/>
          <w:sz w:val="20"/>
          <w:szCs w:val="20"/>
        </w:rPr>
        <w:t xml:space="preserve">. </w:t>
      </w:r>
      <w:r w:rsidR="00473639" w:rsidRPr="00B54AED">
        <w:rPr>
          <w:rFonts w:ascii="Calibri" w:hAnsi="Calibri" w:cs="Calibri"/>
          <w:sz w:val="20"/>
          <w:szCs w:val="20"/>
        </w:rPr>
        <w:t xml:space="preserve">Zestawienie </w:t>
      </w:r>
      <w:r w:rsidR="00EC37FC" w:rsidRPr="00B54AED">
        <w:rPr>
          <w:rFonts w:ascii="Calibri" w:hAnsi="Calibri" w:cs="Calibri"/>
          <w:sz w:val="20"/>
          <w:szCs w:val="20"/>
        </w:rPr>
        <w:t>ilościowe</w:t>
      </w:r>
      <w:r w:rsidR="00473639" w:rsidRPr="00B54AED">
        <w:rPr>
          <w:rFonts w:ascii="Calibri" w:hAnsi="Calibri" w:cs="Calibri"/>
          <w:sz w:val="20"/>
          <w:szCs w:val="20"/>
        </w:rPr>
        <w:t xml:space="preserve"> krzewów</w:t>
      </w:r>
    </w:p>
    <w:tbl>
      <w:tblPr>
        <w:tblW w:w="8581" w:type="dxa"/>
        <w:jc w:val="center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175"/>
        <w:gridCol w:w="3162"/>
        <w:gridCol w:w="714"/>
        <w:gridCol w:w="831"/>
      </w:tblGrid>
      <w:tr w:rsidR="00EC37FC" w:rsidRPr="00B54AED" w:rsidTr="0042341C">
        <w:trPr>
          <w:trHeight w:val="2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Nr rośliny 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Nazwa łacińska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Nazwa polska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Ilość [szt.]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Typ pojemn.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  <w:lang w:val="en-US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  <w:lang w:val="en-US"/>
              </w:rPr>
              <w:t xml:space="preserve">Juniperus horizontalis </w:t>
            </w:r>
            <w:r w:rsidRPr="00B54AED">
              <w:rPr>
                <w:rFonts w:ascii="Calibri" w:hAnsi="Calibri" w:cs="Arial"/>
                <w:sz w:val="19"/>
                <w:szCs w:val="19"/>
                <w:lang w:val="en-US"/>
              </w:rPr>
              <w:t>’Prince of Wales’</w:t>
            </w:r>
            <w:r w:rsidR="006D19A7" w:rsidRPr="00B54AED">
              <w:rPr>
                <w:rFonts w:ascii="Calibri" w:hAnsi="Calibri" w:cs="Arial"/>
                <w:sz w:val="19"/>
                <w:szCs w:val="19"/>
                <w:lang w:val="en-US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jałowiec płożący ’Prince of Wales’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425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C2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2.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Taxus x media ’</w:t>
            </w:r>
            <w:r w:rsidRPr="00B54AED">
              <w:rPr>
                <w:rFonts w:ascii="Calibri" w:hAnsi="Calibri" w:cs="Arial"/>
                <w:sz w:val="19"/>
                <w:szCs w:val="19"/>
              </w:rPr>
              <w:t>Hillii’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cis pośredni Hillii’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C5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3.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Amelanchier lamarckii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świdośliwa Lamarcka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B+S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4.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Buxus microphylla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’Faulkner’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bukszpan drobnolistny ’Faulkner’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3 460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C3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5.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Euonymus fortunei ’Coloratus’</w:t>
            </w:r>
            <w:r w:rsidR="006D19A7"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trzmielina Fortune’a ’Coloratus’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741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6.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Euonymus fortunei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’Minimus’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trzmielina Fortune’a ’Minimus’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814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7.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Hedera helix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’Arborescens’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bluszcz pospolity ’Arborescens’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C3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8.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Hydrangea arborescens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’Annabelle’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hortensja krzewiasta ’Annabelle’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C2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9.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Hydrangea macrophylla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’Bodensee’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hortensja ogrodowa ’Bodensee’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C3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10.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Philadelphus coronarius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jaśminowiec wonny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C7,5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11.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Prunus laurocerasus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’Otto Luyken’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laurowiśnia wschodnia ’Otto Luyken’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834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C3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12.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Spiraea betulifolia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’Tor’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tawuła brzozolistna ’Tor’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661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C37FC" w:rsidRPr="00B54AED" w:rsidTr="0042341C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13.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Spiraea japonica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’Albiflora’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tawuła japońska ’Albiflora’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EC37F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C37FC" w:rsidRPr="00B54AED" w:rsidTr="00B54AED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14.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Spiraea vanhouttei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tawuła van Houtte'a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</w:t>
            </w:r>
            <w:r w:rsidR="006D19A7" w:rsidRPr="00B54AED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</w:tr>
      <w:tr w:rsidR="00EC37FC" w:rsidRPr="00B54AED" w:rsidTr="00B54AED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Syringa vulgaris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’Mme Lemoine’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lilak pospolity ’Mme  Lemoine’</w:t>
            </w:r>
            <w:r w:rsidR="006D19A7" w:rsidRPr="00B54AED">
              <w:rPr>
                <w:rFonts w:ascii="Calibri" w:hAnsi="Calibri" w:cs="Arial"/>
                <w:sz w:val="19"/>
                <w:szCs w:val="19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6D19A7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</w:t>
            </w:r>
            <w:r w:rsidR="006D19A7" w:rsidRPr="00B54AED">
              <w:rPr>
                <w:rFonts w:ascii="Calibri" w:hAnsi="Calibri" w:cs="Calibri"/>
                <w:sz w:val="19"/>
                <w:szCs w:val="19"/>
              </w:rPr>
              <w:t>7,5</w:t>
            </w:r>
          </w:p>
        </w:tc>
      </w:tr>
      <w:tr w:rsidR="00EC37FC" w:rsidRPr="00B54AED" w:rsidTr="00B54AED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96032C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96032C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C" w:rsidRPr="00B54AED" w:rsidRDefault="00EC37FC" w:rsidP="0096032C">
            <w:pPr>
              <w:spacing w:after="0" w:line="240" w:lineRule="auto"/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Razem: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C" w:rsidRPr="00B54AED" w:rsidRDefault="00374CF3" w:rsidP="009603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sz w:val="19"/>
                <w:szCs w:val="19"/>
              </w:rPr>
              <w:t>8 044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C" w:rsidRPr="00B54AED" w:rsidRDefault="00EC37FC" w:rsidP="0096032C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473639" w:rsidRPr="00B54AED" w:rsidRDefault="00473639" w:rsidP="0096032C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*) podana odmiana lub </w:t>
      </w:r>
      <w:r w:rsidR="00D57C9A" w:rsidRPr="00B54AED">
        <w:rPr>
          <w:rFonts w:ascii="Calibri" w:hAnsi="Calibri" w:cs="Calibri"/>
          <w:sz w:val="20"/>
          <w:szCs w:val="20"/>
        </w:rPr>
        <w:t>równoważna</w:t>
      </w:r>
    </w:p>
    <w:p w:rsidR="00473639" w:rsidRPr="00B54AED" w:rsidRDefault="00473639" w:rsidP="0096032C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Typ pojemnika - C – pojemnik o objętości od 2 litrów (np. C3, gdzie 3 oznacza objętość w litrach)</w:t>
      </w:r>
    </w:p>
    <w:p w:rsidR="00473639" w:rsidRPr="00B54AED" w:rsidRDefault="006D19A7" w:rsidP="006F2EA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Typ uprawy B+S - bryła + siatka druciana</w:t>
      </w:r>
    </w:p>
    <w:p w:rsidR="00690FCF" w:rsidRPr="00B54AED" w:rsidRDefault="00690FCF" w:rsidP="00690FCF">
      <w:pPr>
        <w:pStyle w:val="Nagwek3"/>
        <w:rPr>
          <w:rFonts w:ascii="Calibri" w:hAnsi="Calibri" w:cs="Calibri"/>
          <w:sz w:val="20"/>
          <w:szCs w:val="20"/>
        </w:rPr>
      </w:pPr>
      <w:bookmarkStart w:id="28" w:name="_Toc1516829"/>
      <w:r w:rsidRPr="00B54AED">
        <w:rPr>
          <w:rFonts w:ascii="Calibri" w:hAnsi="Calibri" w:cs="Calibri"/>
          <w:spacing w:val="-1"/>
          <w:sz w:val="20"/>
          <w:szCs w:val="20"/>
        </w:rPr>
        <w:lastRenderedPageBreak/>
        <w:t>2.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5</w:t>
      </w:r>
      <w:r w:rsidRPr="00B54AED">
        <w:rPr>
          <w:rFonts w:ascii="Calibri" w:hAnsi="Calibri" w:cs="Calibri"/>
          <w:spacing w:val="-1"/>
          <w:sz w:val="20"/>
          <w:szCs w:val="20"/>
        </w:rPr>
        <w:t>.4. Pnącza</w:t>
      </w:r>
      <w:bookmarkEnd w:id="28"/>
    </w:p>
    <w:p w:rsidR="007952DB" w:rsidRPr="00B54AED" w:rsidRDefault="00174162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Pnącza </w:t>
      </w:r>
      <w:r w:rsidR="00716B46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7952DB" w:rsidRPr="00B54AED">
        <w:rPr>
          <w:rFonts w:ascii="Calibri" w:hAnsi="Calibri" w:cs="Calibri"/>
          <w:b/>
          <w:sz w:val="20"/>
          <w:szCs w:val="20"/>
        </w:rPr>
        <w:t>– wymagania ogólne:</w:t>
      </w:r>
    </w:p>
    <w:p w:rsidR="00716B46" w:rsidRPr="00B54AED" w:rsidRDefault="00174162" w:rsidP="007044EF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</w:t>
      </w:r>
      <w:r w:rsidR="00716B46" w:rsidRPr="00B54AED">
        <w:rPr>
          <w:rFonts w:ascii="Calibri" w:hAnsi="Calibri" w:cs="Calibri"/>
          <w:sz w:val="20"/>
          <w:szCs w:val="20"/>
        </w:rPr>
        <w:t>nącza do czasu wysadzenia muszą być za</w:t>
      </w:r>
      <w:r w:rsidR="00D614A7" w:rsidRPr="00B54AED">
        <w:rPr>
          <w:rFonts w:ascii="Calibri" w:hAnsi="Calibri" w:cs="Calibri"/>
          <w:sz w:val="20"/>
          <w:szCs w:val="20"/>
        </w:rPr>
        <w:t>cienione, osłonięte od wiatru i</w:t>
      </w:r>
      <w:r w:rsidR="005A56D9" w:rsidRPr="00B54AED">
        <w:rPr>
          <w:rFonts w:ascii="Calibri" w:hAnsi="Calibri" w:cs="Calibri"/>
          <w:sz w:val="20"/>
          <w:szCs w:val="20"/>
        </w:rPr>
        <w:t xml:space="preserve"> </w:t>
      </w:r>
      <w:r w:rsidR="00716B46" w:rsidRPr="00B54AED">
        <w:rPr>
          <w:rFonts w:ascii="Calibri" w:hAnsi="Calibri" w:cs="Calibri"/>
          <w:sz w:val="20"/>
          <w:szCs w:val="20"/>
        </w:rPr>
        <w:t>zabezpieczone przed wyschnięciem. Posiadać powinny następujące cechy: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dostarczony materiał musi być pojemnikowany,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rośliny powinny być dojrzałe technicznie tzn. nadające się do wysadzenia , 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materiał musi być jednolity w całej partii, zdrowy i niezwiędnięty,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pokrój roślin, barwa liści powinny być charakterystyczne dla gatunku i odmiany,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system korzeniowy powinien być skupiony i prawidłowo rozwinięty, na korzeniach szkieletowych powinny wy</w:t>
      </w:r>
      <w:r w:rsidR="00123176" w:rsidRPr="00B54AED">
        <w:rPr>
          <w:rFonts w:ascii="Calibri" w:hAnsi="Calibri" w:cs="Calibri"/>
          <w:sz w:val="20"/>
          <w:szCs w:val="20"/>
        </w:rPr>
        <w:t>stępować liczne korzenie drobne,</w:t>
      </w:r>
    </w:p>
    <w:p w:rsidR="00A37C81" w:rsidRPr="00B54AED" w:rsidRDefault="00A37C81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bryła korzeniowa powinna być dobrze przerośnięta korzeniami, wilgotna i nie uszkodzona,</w:t>
      </w:r>
    </w:p>
    <w:p w:rsidR="00123176" w:rsidRPr="00B54AED" w:rsidRDefault="00123176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wysokość uzależniona od gatunku i odmiany, w uzgodnieniu z INTZ.</w:t>
      </w:r>
    </w:p>
    <w:p w:rsidR="009E1E8C" w:rsidRPr="00B54AED" w:rsidRDefault="009E1E8C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każda partia dostarczonych roślin powinna być zaopatrzona w etykietę z nazwą gatunku</w:t>
      </w:r>
      <w:r w:rsidR="006146E8" w:rsidRPr="00B54AED">
        <w:rPr>
          <w:rFonts w:ascii="Calibri" w:hAnsi="Calibri" w:cs="Calibri"/>
          <w:sz w:val="20"/>
          <w:szCs w:val="20"/>
        </w:rPr>
        <w:t>,</w:t>
      </w:r>
      <w:r w:rsidRPr="00B54AED">
        <w:rPr>
          <w:rFonts w:ascii="Calibri" w:hAnsi="Calibri" w:cs="Calibri"/>
          <w:sz w:val="20"/>
          <w:szCs w:val="20"/>
        </w:rPr>
        <w:t xml:space="preserve"> odmiany itp.</w:t>
      </w:r>
    </w:p>
    <w:p w:rsidR="006F7F3B" w:rsidRPr="00B54AED" w:rsidRDefault="006F7F3B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7952DB" w:rsidRPr="00B54AED" w:rsidRDefault="00174162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Pnącza </w:t>
      </w:r>
      <w:r w:rsidR="00716B46" w:rsidRPr="00B54AE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952DB" w:rsidRPr="00B54AED">
        <w:rPr>
          <w:rFonts w:ascii="Calibri" w:hAnsi="Calibri" w:cs="Calibri"/>
          <w:b/>
          <w:bCs/>
          <w:sz w:val="20"/>
          <w:szCs w:val="20"/>
        </w:rPr>
        <w:t>– wady niedopuszczalne: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silne uszkodzenia mechaniczne roślin,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ślady żerowania szkodników,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oznaki chorobowe,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zwiędnięcie i pomarszczenie częściach naziemnych i korzeni,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uszkodzenie lub przesuszenie bryły korzeniowej,</w:t>
      </w:r>
    </w:p>
    <w:p w:rsidR="007952DB" w:rsidRPr="00B54AED" w:rsidRDefault="007952DB" w:rsidP="00234731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zwiędnięcia liści i kwiatów,</w:t>
      </w:r>
    </w:p>
    <w:p w:rsidR="003A3B6E" w:rsidRPr="00B54AED" w:rsidRDefault="007952DB" w:rsidP="007044EF">
      <w:pPr>
        <w:numPr>
          <w:ilvl w:val="0"/>
          <w:numId w:val="8"/>
        </w:num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uszkodzenia pąków kwiatowych, łodyg, liści i korzeni</w:t>
      </w:r>
      <w:r w:rsidR="0096032C" w:rsidRPr="00B54AED">
        <w:rPr>
          <w:rFonts w:ascii="Calibri" w:hAnsi="Calibri" w:cs="Calibri"/>
          <w:sz w:val="20"/>
          <w:szCs w:val="20"/>
        </w:rPr>
        <w:t>.</w:t>
      </w:r>
    </w:p>
    <w:p w:rsidR="0096032C" w:rsidRPr="00B54AED" w:rsidRDefault="0096032C" w:rsidP="0096032C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Pnącza są ujęte w zestawieniu ogólnym krzewów w poz. 4 oraz w zestawieniu kwater w kwaterze II z nr 4.</w:t>
      </w:r>
    </w:p>
    <w:p w:rsidR="006F2EA1" w:rsidRPr="00B54AED" w:rsidRDefault="006F2EA1" w:rsidP="0096032C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</w:p>
    <w:p w:rsidR="006F2EA1" w:rsidRPr="00B54AED" w:rsidRDefault="00133B4E" w:rsidP="006F2EA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Tab. 5</w:t>
      </w:r>
      <w:r w:rsidR="006F2EA1" w:rsidRPr="00B54AED">
        <w:rPr>
          <w:rFonts w:ascii="Calibri" w:hAnsi="Calibri" w:cs="Calibri"/>
          <w:sz w:val="20"/>
          <w:szCs w:val="20"/>
        </w:rPr>
        <w:t>. Zestawienie ilościowe pnączy</w:t>
      </w:r>
    </w:p>
    <w:tbl>
      <w:tblPr>
        <w:tblW w:w="8581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345"/>
        <w:gridCol w:w="2992"/>
        <w:gridCol w:w="714"/>
        <w:gridCol w:w="831"/>
      </w:tblGrid>
      <w:tr w:rsidR="006F2EA1" w:rsidRPr="00B54AED" w:rsidTr="006F2EA1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Nr rośliny 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Nazwa łacińska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Nazwa polska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Ilość [szt.]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Typ pojemn.</w:t>
            </w:r>
          </w:p>
        </w:tc>
      </w:tr>
      <w:tr w:rsidR="006F2EA1" w:rsidRPr="00B54AED" w:rsidTr="006F2EA1">
        <w:trPr>
          <w:trHeight w:val="20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6F2EA1" w:rsidRPr="00B54AED" w:rsidRDefault="00EE73B0" w:rsidP="002A31A6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Hedera helix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bluszcz pospolity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54AED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6F2EA1" w:rsidRPr="00B54AED" w:rsidTr="0042341C">
        <w:trPr>
          <w:trHeight w:val="2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A1" w:rsidRPr="00B54AED" w:rsidRDefault="00EE73B0" w:rsidP="002A31A6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Hydrangea petiolaris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hortensja pnąca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54AED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C3</w:t>
            </w:r>
          </w:p>
        </w:tc>
      </w:tr>
      <w:tr w:rsidR="006F2EA1" w:rsidRPr="00B54AED" w:rsidTr="0042341C">
        <w:trPr>
          <w:trHeight w:val="2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A1" w:rsidRPr="00B54AED" w:rsidRDefault="00EE73B0" w:rsidP="002A31A6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3.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Parthenocissus tricuspidata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winobluszcz trójklapowy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A1" w:rsidRPr="00B54AED" w:rsidRDefault="006F2EA1" w:rsidP="006F2E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54AED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C2</w:t>
            </w:r>
          </w:p>
        </w:tc>
      </w:tr>
      <w:tr w:rsidR="006F2EA1" w:rsidRPr="00B54AED" w:rsidTr="0042341C"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A1" w:rsidRPr="00B54AED" w:rsidRDefault="006F2EA1" w:rsidP="002A31A6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A1" w:rsidRPr="00B54AED" w:rsidRDefault="006F2EA1" w:rsidP="002A31A6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Razem: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A1" w:rsidRPr="00B54AED" w:rsidRDefault="006F2EA1" w:rsidP="002A31A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sz w:val="19"/>
                <w:szCs w:val="19"/>
              </w:rPr>
              <w:t>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A1" w:rsidRPr="00B54AED" w:rsidRDefault="006F2EA1" w:rsidP="002A31A6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6F2EA1" w:rsidRPr="00B54AED" w:rsidRDefault="006F2EA1" w:rsidP="006F2EA1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Typ pojemnika - C – pojemnik o objętości od 2 litrów (np. C3, gdzie 3 oznacza objętość w litrach)</w:t>
      </w:r>
    </w:p>
    <w:p w:rsidR="00690FCF" w:rsidRPr="00B54AED" w:rsidRDefault="00690FCF" w:rsidP="00690FCF">
      <w:pPr>
        <w:pStyle w:val="Nagwek3"/>
        <w:rPr>
          <w:rFonts w:ascii="Calibri" w:hAnsi="Calibri" w:cs="Calibri"/>
          <w:spacing w:val="-1"/>
          <w:sz w:val="20"/>
          <w:szCs w:val="20"/>
        </w:rPr>
      </w:pPr>
      <w:bookmarkStart w:id="29" w:name="_Toc1516830"/>
      <w:r w:rsidRPr="00B54AED">
        <w:rPr>
          <w:rFonts w:ascii="Calibri" w:hAnsi="Calibri" w:cs="Calibri"/>
          <w:spacing w:val="-1"/>
          <w:sz w:val="20"/>
          <w:szCs w:val="20"/>
        </w:rPr>
        <w:t>2.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5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.5. 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Byliny i trawy rabatowe</w:t>
      </w:r>
      <w:bookmarkEnd w:id="29"/>
    </w:p>
    <w:p w:rsidR="00EE73B0" w:rsidRPr="00B54AED" w:rsidRDefault="00EE73B0" w:rsidP="00EE73B0">
      <w:pPr>
        <w:adjustRightInd w:val="0"/>
        <w:spacing w:after="0" w:line="240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Byliny, trawy rabatowe – wymagania ogólne:</w:t>
      </w:r>
    </w:p>
    <w:p w:rsidR="00EE73B0" w:rsidRPr="00B54AED" w:rsidRDefault="00EE73B0" w:rsidP="00EE73B0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Byliny i trawy rabatowe do czasu wysadzenia muszą być zacienione, osłonięte od wiatru i zabezpieczone </w:t>
      </w:r>
      <w:r w:rsidR="00CD0195">
        <w:rPr>
          <w:rFonts w:ascii="Calibri" w:hAnsi="Calibri" w:cs="Arial"/>
          <w:sz w:val="20"/>
          <w:szCs w:val="20"/>
        </w:rPr>
        <w:br/>
      </w:r>
      <w:r w:rsidRPr="00B54AED">
        <w:rPr>
          <w:rFonts w:ascii="Calibri" w:hAnsi="Calibri" w:cs="Arial"/>
          <w:sz w:val="20"/>
          <w:szCs w:val="20"/>
        </w:rPr>
        <w:t>przed wyschnięciem. Posiadać powinny następujące cechy:</w:t>
      </w:r>
    </w:p>
    <w:p w:rsidR="00EE73B0" w:rsidRPr="00B54AED" w:rsidRDefault="00EE73B0" w:rsidP="00292182">
      <w:pPr>
        <w:numPr>
          <w:ilvl w:val="0"/>
          <w:numId w:val="44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dostarczony materiał musi być pojemnikowany,</w:t>
      </w:r>
    </w:p>
    <w:p w:rsidR="00EE73B0" w:rsidRPr="00B54AED" w:rsidRDefault="00EE73B0" w:rsidP="00292182">
      <w:pPr>
        <w:numPr>
          <w:ilvl w:val="0"/>
          <w:numId w:val="44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rośliny powinny być dojrzałe technicznie tzn. nadające się do wysadzenia , </w:t>
      </w:r>
    </w:p>
    <w:p w:rsidR="00EE73B0" w:rsidRPr="00B54AED" w:rsidRDefault="00EE73B0" w:rsidP="00292182">
      <w:pPr>
        <w:numPr>
          <w:ilvl w:val="0"/>
          <w:numId w:val="44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materiał musi być jednolity w całej partii, zdrowy i niezwiędnięty,</w:t>
      </w:r>
    </w:p>
    <w:p w:rsidR="00EE73B0" w:rsidRPr="00B54AED" w:rsidRDefault="00EE73B0" w:rsidP="00292182">
      <w:pPr>
        <w:numPr>
          <w:ilvl w:val="0"/>
          <w:numId w:val="44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pokrój roślin, barwa kwiatów i liści powinny być charakterystyczne dla gatunku i odmiany,</w:t>
      </w:r>
    </w:p>
    <w:p w:rsidR="00EE73B0" w:rsidRPr="00B54AED" w:rsidRDefault="00EE73B0" w:rsidP="00292182">
      <w:pPr>
        <w:numPr>
          <w:ilvl w:val="0"/>
          <w:numId w:val="44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system korzeniowy powinien być skupiony i prawidłowo rozwinięty, na korzeniach szkieletowych powinny występować liczne korzenie drobne,</w:t>
      </w:r>
    </w:p>
    <w:p w:rsidR="00EE73B0" w:rsidRPr="00B54AED" w:rsidRDefault="00EE73B0" w:rsidP="00292182">
      <w:pPr>
        <w:numPr>
          <w:ilvl w:val="0"/>
          <w:numId w:val="44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wysokość uzależniona od gatunku i odmiany, w uzgodnieniu z INTZ.</w:t>
      </w:r>
    </w:p>
    <w:p w:rsidR="00EE73B0" w:rsidRPr="00B54AED" w:rsidRDefault="00EE73B0" w:rsidP="00EE73B0">
      <w:p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  <w:u w:val="single"/>
        </w:rPr>
      </w:pPr>
    </w:p>
    <w:p w:rsidR="00EE73B0" w:rsidRPr="00B54AED" w:rsidRDefault="00EE73B0" w:rsidP="00EE73B0">
      <w:pPr>
        <w:adjustRightInd w:val="0"/>
        <w:spacing w:after="0" w:line="240" w:lineRule="auto"/>
        <w:ind w:right="-2"/>
        <w:jc w:val="both"/>
        <w:rPr>
          <w:rFonts w:ascii="Calibri" w:hAnsi="Calibri" w:cs="Arial"/>
          <w:b/>
          <w:bCs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 xml:space="preserve">Byliny, trawy rabatowe </w:t>
      </w:r>
      <w:r w:rsidRPr="00B54AED">
        <w:rPr>
          <w:rFonts w:ascii="Calibri" w:hAnsi="Calibri" w:cs="Arial"/>
          <w:b/>
          <w:bCs/>
          <w:sz w:val="20"/>
          <w:szCs w:val="20"/>
        </w:rPr>
        <w:t>– wady niedopuszczalne:</w:t>
      </w:r>
    </w:p>
    <w:p w:rsidR="00EE73B0" w:rsidRPr="00B54AED" w:rsidRDefault="00EE73B0" w:rsidP="00292182">
      <w:pPr>
        <w:numPr>
          <w:ilvl w:val="0"/>
          <w:numId w:val="45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silne uszkodzenia mechaniczne roślin,</w:t>
      </w:r>
    </w:p>
    <w:p w:rsidR="00EE73B0" w:rsidRPr="00B54AED" w:rsidRDefault="00EE73B0" w:rsidP="00292182">
      <w:pPr>
        <w:numPr>
          <w:ilvl w:val="0"/>
          <w:numId w:val="45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ślady żerowania szkodników,</w:t>
      </w:r>
    </w:p>
    <w:p w:rsidR="00EE73B0" w:rsidRPr="00B54AED" w:rsidRDefault="00EE73B0" w:rsidP="00292182">
      <w:pPr>
        <w:numPr>
          <w:ilvl w:val="0"/>
          <w:numId w:val="45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oznaki chorobowe,</w:t>
      </w:r>
    </w:p>
    <w:p w:rsidR="00EE73B0" w:rsidRPr="00B54AED" w:rsidRDefault="00EE73B0" w:rsidP="00292182">
      <w:pPr>
        <w:numPr>
          <w:ilvl w:val="0"/>
          <w:numId w:val="45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zwiędnięcie i pomarszczenie częściach naziemnych i korzeni,</w:t>
      </w:r>
    </w:p>
    <w:p w:rsidR="00EE73B0" w:rsidRPr="00B54AED" w:rsidRDefault="00EE73B0" w:rsidP="00292182">
      <w:pPr>
        <w:numPr>
          <w:ilvl w:val="0"/>
          <w:numId w:val="45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uszkodzenie lub przesuszenie bryły korzeniowej,</w:t>
      </w:r>
    </w:p>
    <w:p w:rsidR="00EE73B0" w:rsidRPr="00B54AED" w:rsidRDefault="00EE73B0" w:rsidP="00292182">
      <w:pPr>
        <w:numPr>
          <w:ilvl w:val="0"/>
          <w:numId w:val="45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zwiędnięcia liści i kwiatów,</w:t>
      </w:r>
    </w:p>
    <w:p w:rsidR="002A31A6" w:rsidRPr="00B54AED" w:rsidRDefault="00EE73B0" w:rsidP="00292182">
      <w:pPr>
        <w:numPr>
          <w:ilvl w:val="0"/>
          <w:numId w:val="45"/>
        </w:numPr>
        <w:adjustRightInd w:val="0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uszkodzenia pąków kwi</w:t>
      </w:r>
      <w:r w:rsidR="002E4CF4" w:rsidRPr="00B54AED">
        <w:rPr>
          <w:rFonts w:ascii="Calibri" w:hAnsi="Calibri" w:cs="Arial"/>
          <w:sz w:val="20"/>
          <w:szCs w:val="20"/>
        </w:rPr>
        <w:t>atowych, łodyg, liści i korzeni.</w:t>
      </w:r>
    </w:p>
    <w:p w:rsidR="00EE73B0" w:rsidRPr="00B54AED" w:rsidRDefault="00EE73B0" w:rsidP="00EE73B0">
      <w:pPr>
        <w:adjustRightInd w:val="0"/>
        <w:spacing w:after="0" w:line="240" w:lineRule="auto"/>
        <w:ind w:left="720" w:right="-2"/>
        <w:jc w:val="both"/>
        <w:rPr>
          <w:rFonts w:ascii="Calibri" w:hAnsi="Calibri" w:cs="Arial"/>
          <w:sz w:val="20"/>
          <w:szCs w:val="20"/>
        </w:rPr>
      </w:pPr>
    </w:p>
    <w:p w:rsidR="00EE73B0" w:rsidRPr="00B54AED" w:rsidRDefault="00133B4E" w:rsidP="00EE73B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Tab. 6</w:t>
      </w:r>
      <w:r w:rsidR="00EE73B0" w:rsidRPr="00B54AED">
        <w:rPr>
          <w:rFonts w:ascii="Calibri" w:hAnsi="Calibri" w:cs="Calibri"/>
          <w:sz w:val="20"/>
          <w:szCs w:val="20"/>
        </w:rPr>
        <w:t>. Zestawienie ilościowe bylin i traw rabatowych</w:t>
      </w:r>
    </w:p>
    <w:tbl>
      <w:tblPr>
        <w:tblW w:w="8581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345"/>
        <w:gridCol w:w="2992"/>
        <w:gridCol w:w="714"/>
        <w:gridCol w:w="831"/>
      </w:tblGrid>
      <w:tr w:rsidR="00EE73B0" w:rsidRPr="00B54AED" w:rsidTr="0022210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Nr rośliny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Nazwa łacińska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Nazwa polska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Ilość [szt.]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E73B0" w:rsidRPr="00B54AED" w:rsidRDefault="00EE73B0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bCs/>
                <w:sz w:val="19"/>
                <w:szCs w:val="19"/>
              </w:rPr>
              <w:t>Typ pojemn.</w:t>
            </w:r>
          </w:p>
        </w:tc>
      </w:tr>
      <w:tr w:rsidR="00EA486C" w:rsidRPr="00B54AED" w:rsidTr="00222100">
        <w:trPr>
          <w:trHeight w:val="227"/>
          <w:jc w:val="center"/>
        </w:trPr>
        <w:tc>
          <w:tcPr>
            <w:tcW w:w="8581" w:type="dxa"/>
            <w:gridSpan w:val="5"/>
            <w:shd w:val="clear" w:color="auto" w:fill="auto"/>
            <w:noWrap/>
            <w:vAlign w:val="center"/>
            <w:hideMark/>
          </w:tcPr>
          <w:p w:rsidR="00EA486C" w:rsidRPr="00B54AED" w:rsidRDefault="00EA486C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Byliny</w:t>
            </w:r>
          </w:p>
        </w:tc>
      </w:tr>
      <w:tr w:rsidR="00EE73B0" w:rsidRPr="00B54AED" w:rsidTr="00EE73B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Pachysandra terminalis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runianka japońska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410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E73B0" w:rsidRPr="00B54AED" w:rsidTr="00EE73B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Hemerocalis fulva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liliowiec rdzawy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E73B0" w:rsidRPr="00B54AED" w:rsidRDefault="00EE73B0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766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EE73B0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D20508" w:rsidRPr="00B54AED" w:rsidTr="00EE73B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3.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Hemerocallis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’Pink Damask’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liliowiec ’Pink Damask’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124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22210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D20508" w:rsidRPr="00B54AED" w:rsidTr="00EE73B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4.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Hosta plantaginea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funkia babkolistna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42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22210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D20508" w:rsidRPr="00B54AED" w:rsidTr="00EE73B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5.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Iris barbata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’White Knight’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irys bródkowy ’White Knight’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352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22210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EA486C" w:rsidRPr="00B54AED" w:rsidTr="00222100">
        <w:trPr>
          <w:trHeight w:val="227"/>
          <w:jc w:val="center"/>
        </w:trPr>
        <w:tc>
          <w:tcPr>
            <w:tcW w:w="8581" w:type="dxa"/>
            <w:gridSpan w:val="5"/>
            <w:shd w:val="clear" w:color="auto" w:fill="auto"/>
            <w:noWrap/>
            <w:vAlign w:val="center"/>
            <w:hideMark/>
          </w:tcPr>
          <w:p w:rsidR="00EA486C" w:rsidRPr="00B54AED" w:rsidRDefault="00EA486C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Trawy</w:t>
            </w:r>
          </w:p>
        </w:tc>
      </w:tr>
      <w:tr w:rsidR="00D20508" w:rsidRPr="00B54AED" w:rsidTr="00EE73B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6.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  <w:lang w:val="en-US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  <w:lang w:val="en-US"/>
              </w:rPr>
              <w:t>Calamagrostis x acutiflora</w:t>
            </w:r>
            <w:r w:rsidRPr="00B54AED">
              <w:rPr>
                <w:rFonts w:ascii="Calibri" w:hAnsi="Calibri" w:cs="Arial"/>
                <w:sz w:val="19"/>
                <w:szCs w:val="19"/>
                <w:lang w:val="en-US"/>
              </w:rPr>
              <w:t xml:space="preserve"> ’Karl Foester’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trzcinnik ostrokwiatowy ’Karl Foester’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73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C2</w:t>
            </w:r>
          </w:p>
        </w:tc>
      </w:tr>
      <w:tr w:rsidR="00D20508" w:rsidRPr="00B54AED" w:rsidTr="0022210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7.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Deschampsia ceaespitosa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’Goldschleier’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śmiałek darniowy ’Goldschleier’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1 656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22210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D20508" w:rsidRPr="00B54AED" w:rsidTr="0022210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8.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Pennisetum alopecuroides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rozplenica japońska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D20508" w:rsidRPr="00B54AED" w:rsidRDefault="00D20508" w:rsidP="00EE73B0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87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20508" w:rsidRPr="00B54AED" w:rsidRDefault="00EA486C" w:rsidP="00D20508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4C50DE" w:rsidRPr="00B54AED" w:rsidTr="00222100">
        <w:trPr>
          <w:trHeight w:val="227"/>
          <w:jc w:val="center"/>
        </w:trPr>
        <w:tc>
          <w:tcPr>
            <w:tcW w:w="8581" w:type="dxa"/>
            <w:gridSpan w:val="5"/>
            <w:shd w:val="clear" w:color="auto" w:fill="auto"/>
            <w:noWrap/>
            <w:vAlign w:val="bottom"/>
            <w:hideMark/>
          </w:tcPr>
          <w:p w:rsidR="004C50DE" w:rsidRPr="00B54AED" w:rsidRDefault="004C50DE" w:rsidP="00D20508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Byliny w rabacie bylinowej z roślinami cebulowymi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9.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Achillea millefolium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’Terracota’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krwawnik pospolity ’Terracota’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228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10.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Agastache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’Black Adder’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kłosowiec ’Black Adder’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159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11.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Echinacea purprea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’Art’s Pride’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jeżówka purpurowa ’Art’s Pride’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153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12.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Eryngium yuccifolium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mikołajek jukolistny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122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13.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Liatris spicata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’Alba’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liatra kłosowa ’Alba’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108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14.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  <w:lang w:val="en-US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  <w:lang w:val="en-US"/>
              </w:rPr>
              <w:t xml:space="preserve">Lupinus x hybridus </w:t>
            </w:r>
            <w:r w:rsidRPr="00B54AED">
              <w:rPr>
                <w:rFonts w:ascii="Calibri" w:hAnsi="Calibri" w:cs="Arial"/>
                <w:sz w:val="19"/>
                <w:szCs w:val="19"/>
                <w:lang w:val="en-US"/>
              </w:rPr>
              <w:t>’Gallery White’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łubin ogrodowy ’Gallery White’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76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15.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Rudbeckia hirta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’Indian Summer’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rudbekia owłosiona ’Indian Summer’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136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P9</w:t>
            </w:r>
          </w:p>
        </w:tc>
      </w:tr>
      <w:tr w:rsidR="004C50DE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16.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Salvia nemorosa </w:t>
            </w:r>
            <w:r w:rsidRPr="00B54AED">
              <w:rPr>
                <w:rFonts w:ascii="Calibri" w:hAnsi="Calibri" w:cs="Arial"/>
                <w:sz w:val="19"/>
                <w:szCs w:val="19"/>
              </w:rPr>
              <w:t>’Caradonna’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szałwia omszona ’Caradonna’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C50DE" w:rsidRPr="00B54AED" w:rsidRDefault="004C50DE" w:rsidP="004C50DE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261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C50DE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P11</w:t>
            </w:r>
          </w:p>
        </w:tc>
      </w:tr>
      <w:tr w:rsidR="00EA486C" w:rsidRPr="00B54AED" w:rsidTr="00222100">
        <w:trPr>
          <w:trHeight w:val="227"/>
          <w:jc w:val="center"/>
        </w:trPr>
        <w:tc>
          <w:tcPr>
            <w:tcW w:w="8581" w:type="dxa"/>
            <w:gridSpan w:val="5"/>
            <w:shd w:val="clear" w:color="auto" w:fill="auto"/>
            <w:noWrap/>
            <w:vAlign w:val="bottom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Trawy w rabacie bylinowej z roślinami cebulowymi</w:t>
            </w:r>
          </w:p>
        </w:tc>
      </w:tr>
      <w:tr w:rsidR="00EA486C" w:rsidRPr="00B54AED" w:rsidTr="004C50D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17.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Calamagrostis x acutiflora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’Overdam’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trzcinnik ostrokwiatowy ’Overdam’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169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A486C" w:rsidRPr="00B54AED" w:rsidTr="0042341C">
        <w:trPr>
          <w:trHeight w:val="227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18.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Deschampsia ceaespitosa</w:t>
            </w:r>
            <w:r w:rsidRPr="00B54AED">
              <w:rPr>
                <w:rFonts w:ascii="Calibri" w:hAnsi="Calibri" w:cs="Arial"/>
                <w:sz w:val="19"/>
                <w:szCs w:val="19"/>
              </w:rPr>
              <w:t xml:space="preserve"> ’Goldtau’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śmiałek darniowy ’Goldtau’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138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A486C" w:rsidRPr="00B54AED" w:rsidTr="0042341C">
        <w:trPr>
          <w:trHeight w:val="227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19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0B54AED">
              <w:rPr>
                <w:rFonts w:ascii="Calibri" w:hAnsi="Calibri" w:cs="Arial"/>
                <w:i/>
                <w:iCs/>
                <w:sz w:val="19"/>
                <w:szCs w:val="19"/>
              </w:rPr>
              <w:t>Melica ciliata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perłówka orzęsiona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B54AED">
              <w:rPr>
                <w:rFonts w:ascii="Calibri" w:hAnsi="Calibri" w:cs="Arial"/>
                <w:sz w:val="19"/>
                <w:szCs w:val="19"/>
              </w:rPr>
              <w:t>189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4C50DE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C1,5</w:t>
            </w:r>
          </w:p>
        </w:tc>
      </w:tr>
      <w:tr w:rsidR="00EA486C" w:rsidRPr="00B54AED" w:rsidTr="0042341C">
        <w:trPr>
          <w:trHeight w:val="227"/>
          <w:jc w:val="center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B54AED" w:rsidRDefault="00EA486C" w:rsidP="00EE73B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6C" w:rsidRPr="00B54AED" w:rsidRDefault="00EA486C" w:rsidP="0022210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B54AED">
              <w:rPr>
                <w:rFonts w:ascii="Calibri" w:hAnsi="Calibri" w:cs="Calibri"/>
                <w:sz w:val="19"/>
                <w:szCs w:val="19"/>
              </w:rPr>
              <w:t>Razem: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54AED">
              <w:rPr>
                <w:rFonts w:ascii="Calibri" w:hAnsi="Calibri" w:cs="Calibri"/>
                <w:b/>
                <w:sz w:val="19"/>
                <w:szCs w:val="19"/>
              </w:rPr>
              <w:t>5 249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B54AED" w:rsidRDefault="00EA486C" w:rsidP="0022210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EE73B0" w:rsidRPr="00B54AED" w:rsidRDefault="00EE73B0" w:rsidP="002E4CF4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Typ pojemnika - C – pojemnik o objętości od 2 litrów (np. C3, gdzie 3 oznacza objętość w litrach)</w:t>
      </w:r>
    </w:p>
    <w:p w:rsidR="00103161" w:rsidRPr="00B54AED" w:rsidRDefault="00103161" w:rsidP="00103161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54AED">
        <w:rPr>
          <w:rFonts w:asciiTheme="minorHAnsi" w:hAnsiTheme="minorHAnsi" w:cs="Calibri"/>
          <w:sz w:val="20"/>
          <w:szCs w:val="20"/>
        </w:rPr>
        <w:t xml:space="preserve">Typ pojemnika – P – pojemnik o </w:t>
      </w:r>
      <w:r w:rsidRPr="00B54AED">
        <w:rPr>
          <w:rStyle w:val="Uwydatnienie"/>
          <w:rFonts w:asciiTheme="minorHAnsi" w:hAnsiTheme="minorHAnsi"/>
          <w:i w:val="0"/>
          <w:sz w:val="20"/>
          <w:szCs w:val="20"/>
        </w:rPr>
        <w:t>średnicy lub długości górnej krawędzi w cm</w:t>
      </w:r>
      <w:r w:rsidRPr="00B54AED">
        <w:rPr>
          <w:rFonts w:asciiTheme="minorHAnsi" w:hAnsiTheme="minorHAnsi" w:cs="Calibri"/>
          <w:sz w:val="20"/>
          <w:szCs w:val="20"/>
        </w:rPr>
        <w:t xml:space="preserve"> (np. P9,  gdzie 9 oznacza długość górnego boku kwadratu -  9 x 9 cm lub Ø 9 cm)</w:t>
      </w:r>
    </w:p>
    <w:p w:rsidR="001C615C" w:rsidRPr="00B54AED" w:rsidRDefault="001C615C" w:rsidP="001C615C">
      <w:pPr>
        <w:pStyle w:val="Nagwek3"/>
        <w:rPr>
          <w:rFonts w:ascii="Calibri" w:hAnsi="Calibri" w:cs="Calibri"/>
          <w:spacing w:val="-1"/>
          <w:sz w:val="20"/>
          <w:szCs w:val="20"/>
        </w:rPr>
      </w:pPr>
      <w:bookmarkStart w:id="30" w:name="_Toc1516831"/>
      <w:r w:rsidRPr="00B54AED">
        <w:rPr>
          <w:rFonts w:ascii="Calibri" w:hAnsi="Calibri" w:cs="Calibri"/>
          <w:spacing w:val="-1"/>
          <w:sz w:val="20"/>
          <w:szCs w:val="20"/>
        </w:rPr>
        <w:t>2.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5</w:t>
      </w:r>
      <w:r w:rsidRPr="00B54AED">
        <w:rPr>
          <w:rFonts w:ascii="Calibri" w:hAnsi="Calibri" w:cs="Calibri"/>
          <w:spacing w:val="-1"/>
          <w:sz w:val="20"/>
          <w:szCs w:val="20"/>
        </w:rPr>
        <w:t>.</w:t>
      </w:r>
      <w:r w:rsidR="00C86BE5" w:rsidRPr="00B54AED">
        <w:rPr>
          <w:rFonts w:ascii="Calibri" w:hAnsi="Calibri" w:cs="Calibri"/>
          <w:spacing w:val="-1"/>
          <w:sz w:val="20"/>
          <w:szCs w:val="20"/>
        </w:rPr>
        <w:t>6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. Rośliny </w:t>
      </w:r>
      <w:r w:rsidR="006D19A7" w:rsidRPr="00B54AED">
        <w:rPr>
          <w:rFonts w:ascii="Calibri" w:hAnsi="Calibri" w:cs="Calibri"/>
          <w:spacing w:val="-1"/>
          <w:sz w:val="20"/>
          <w:szCs w:val="20"/>
        </w:rPr>
        <w:t>cebulowe</w:t>
      </w:r>
      <w:bookmarkEnd w:id="30"/>
    </w:p>
    <w:p w:rsidR="002E4CF4" w:rsidRPr="00B54AED" w:rsidRDefault="002E4CF4" w:rsidP="002E4CF4">
      <w:pPr>
        <w:adjustRightInd w:val="0"/>
        <w:spacing w:after="0" w:line="240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Rośliny cebulowe – wymagania ogólne:</w:t>
      </w:r>
    </w:p>
    <w:p w:rsidR="009157E7" w:rsidRPr="00B54AED" w:rsidRDefault="002E4CF4" w:rsidP="00292182">
      <w:pPr>
        <w:pStyle w:val="Akapitzlist"/>
        <w:numPr>
          <w:ilvl w:val="0"/>
          <w:numId w:val="46"/>
        </w:numPr>
        <w:adjustRightInd w:val="0"/>
        <w:spacing w:after="0" w:line="240" w:lineRule="auto"/>
        <w:ind w:left="709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materiał powinien być właściwy gatunkowo </w:t>
      </w:r>
      <w:r w:rsidR="009157E7" w:rsidRPr="00B54AED">
        <w:rPr>
          <w:rFonts w:cs="Calibri"/>
          <w:sz w:val="20"/>
          <w:szCs w:val="20"/>
        </w:rPr>
        <w:t xml:space="preserve">i </w:t>
      </w:r>
      <w:r w:rsidRPr="00B54AED">
        <w:rPr>
          <w:rFonts w:cs="Calibri"/>
          <w:sz w:val="20"/>
          <w:szCs w:val="20"/>
        </w:rPr>
        <w:t xml:space="preserve">odmianowo, </w:t>
      </w:r>
    </w:p>
    <w:p w:rsidR="002E4CF4" w:rsidRPr="00B54AED" w:rsidRDefault="002E4CF4" w:rsidP="00292182">
      <w:pPr>
        <w:pStyle w:val="Akapitzlist"/>
        <w:numPr>
          <w:ilvl w:val="0"/>
          <w:numId w:val="46"/>
        </w:numPr>
        <w:adjustRightInd w:val="0"/>
        <w:spacing w:after="0" w:line="240" w:lineRule="auto"/>
        <w:ind w:left="709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czysty, nieuszkodzony, niezawilgocony, </w:t>
      </w:r>
    </w:p>
    <w:p w:rsidR="009157E7" w:rsidRPr="00B54AED" w:rsidRDefault="002E4CF4" w:rsidP="00292182">
      <w:pPr>
        <w:pStyle w:val="Akapitzlist"/>
        <w:numPr>
          <w:ilvl w:val="0"/>
          <w:numId w:val="46"/>
        </w:numPr>
        <w:adjustRightInd w:val="0"/>
        <w:spacing w:after="0" w:line="240" w:lineRule="auto"/>
        <w:ind w:left="709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prawidłowo wykształcony </w:t>
      </w:r>
      <w:r w:rsidR="00800018" w:rsidRPr="00B54AED">
        <w:rPr>
          <w:rFonts w:cs="Arial"/>
          <w:sz w:val="20"/>
          <w:szCs w:val="20"/>
        </w:rPr>
        <w:t>cebule</w:t>
      </w:r>
      <w:r w:rsidR="00B61988" w:rsidRPr="00B54AED">
        <w:rPr>
          <w:rFonts w:cs="Arial"/>
          <w:sz w:val="20"/>
          <w:szCs w:val="20"/>
        </w:rPr>
        <w:t xml:space="preserve"> o </w:t>
      </w:r>
      <w:r w:rsidR="00B61988" w:rsidRPr="00B54AED">
        <w:rPr>
          <w:rFonts w:cs="Calibri"/>
          <w:sz w:val="20"/>
          <w:szCs w:val="20"/>
        </w:rPr>
        <w:t>rozmiarach i kształtach charakterystycznych dla gatunku i odmiany</w:t>
      </w:r>
      <w:r w:rsidR="009157E7" w:rsidRPr="00B54AED">
        <w:rPr>
          <w:rFonts w:cs="Calibri"/>
          <w:sz w:val="20"/>
          <w:szCs w:val="20"/>
        </w:rPr>
        <w:t>,</w:t>
      </w:r>
    </w:p>
    <w:p w:rsidR="002E4CF4" w:rsidRPr="00B54AED" w:rsidRDefault="002E4CF4" w:rsidP="00292182">
      <w:pPr>
        <w:pStyle w:val="Akapitzlist"/>
        <w:numPr>
          <w:ilvl w:val="0"/>
          <w:numId w:val="46"/>
        </w:numPr>
        <w:adjustRightInd w:val="0"/>
        <w:spacing w:after="0" w:line="240" w:lineRule="auto"/>
        <w:ind w:left="709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>zaprawiony i przygotowany do sadzenia,</w:t>
      </w:r>
    </w:p>
    <w:p w:rsidR="004C50DE" w:rsidRPr="00B54AED" w:rsidRDefault="004C50DE" w:rsidP="00292182">
      <w:pPr>
        <w:pStyle w:val="Akapitzlist"/>
        <w:numPr>
          <w:ilvl w:val="0"/>
          <w:numId w:val="46"/>
        </w:numPr>
        <w:adjustRightInd w:val="0"/>
        <w:spacing w:after="0" w:line="240" w:lineRule="auto"/>
        <w:ind w:left="709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powinny być w stanie spoczynku, </w:t>
      </w:r>
      <w:r w:rsidR="00B61988" w:rsidRPr="00B54AED">
        <w:rPr>
          <w:rFonts w:cs="Calibri"/>
          <w:sz w:val="20"/>
          <w:szCs w:val="20"/>
        </w:rPr>
        <w:t>bez wykształconych korzeni i liś</w:t>
      </w:r>
      <w:r w:rsidRPr="00B54AED">
        <w:rPr>
          <w:rFonts w:cs="Calibri"/>
          <w:sz w:val="20"/>
          <w:szCs w:val="20"/>
        </w:rPr>
        <w:t>ci.</w:t>
      </w:r>
    </w:p>
    <w:p w:rsidR="009157E7" w:rsidRPr="00B54AED" w:rsidRDefault="009157E7" w:rsidP="009157E7">
      <w:pPr>
        <w:autoSpaceDE/>
        <w:autoSpaceDN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9157E7" w:rsidRPr="00B54AED" w:rsidRDefault="00800018" w:rsidP="009157E7">
      <w:pPr>
        <w:autoSpaceDE/>
        <w:autoSpaceDN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Rośliny cebulowe – w</w:t>
      </w:r>
      <w:r w:rsidR="009157E7" w:rsidRPr="00B54AED">
        <w:rPr>
          <w:rFonts w:ascii="Calibri" w:hAnsi="Calibri" w:cs="Arial"/>
          <w:b/>
          <w:sz w:val="20"/>
          <w:szCs w:val="20"/>
        </w:rPr>
        <w:t xml:space="preserve">ady niedopuszczalne: </w:t>
      </w:r>
    </w:p>
    <w:p w:rsidR="009157E7" w:rsidRPr="00B54AED" w:rsidRDefault="009157E7" w:rsidP="0029218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 xml:space="preserve">uszkodzenia mechaniczne cebul, </w:t>
      </w:r>
    </w:p>
    <w:p w:rsidR="004C50DE" w:rsidRPr="00B54AED" w:rsidRDefault="004C50DE" w:rsidP="0029218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sz w:val="20"/>
          <w:szCs w:val="20"/>
        </w:rPr>
        <w:t>brak łusek okrywowych</w:t>
      </w:r>
    </w:p>
    <w:p w:rsidR="009157E7" w:rsidRPr="00B54AED" w:rsidRDefault="009157E7" w:rsidP="0029218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 xml:space="preserve">ślady żerowania szkodników, </w:t>
      </w:r>
    </w:p>
    <w:p w:rsidR="009157E7" w:rsidRPr="00B54AED" w:rsidRDefault="009157E7" w:rsidP="0029218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>oznaki chorobowe (porażenia chorobowe</w:t>
      </w:r>
      <w:r w:rsidR="00B61988" w:rsidRPr="00B54AED">
        <w:rPr>
          <w:rFonts w:cs="Arial"/>
          <w:sz w:val="20"/>
          <w:szCs w:val="20"/>
        </w:rPr>
        <w:t xml:space="preserve"> m.in. zgnilizny</w:t>
      </w:r>
      <w:r w:rsidRPr="00B54AED">
        <w:rPr>
          <w:rFonts w:cs="Arial"/>
          <w:sz w:val="20"/>
          <w:szCs w:val="20"/>
        </w:rPr>
        <w:t xml:space="preserve">), </w:t>
      </w:r>
    </w:p>
    <w:p w:rsidR="00B61988" w:rsidRPr="00B54AED" w:rsidRDefault="00B61988" w:rsidP="0029218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>deformacja cebul odbiegająca od typowych kształtów cebul,</w:t>
      </w:r>
    </w:p>
    <w:p w:rsidR="009157E7" w:rsidRPr="00B54AED" w:rsidRDefault="009157E7" w:rsidP="0029218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 xml:space="preserve">objawy silnego przesuszenia cebul. </w:t>
      </w:r>
    </w:p>
    <w:p w:rsidR="00EA486C" w:rsidRPr="00B54AED" w:rsidRDefault="00EA486C" w:rsidP="00EA486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A486C" w:rsidRPr="00B54AED" w:rsidRDefault="00133B4E" w:rsidP="00EA486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Tab. 7</w:t>
      </w:r>
      <w:r w:rsidR="00EA486C" w:rsidRPr="00B54AED">
        <w:rPr>
          <w:rFonts w:ascii="Calibri" w:hAnsi="Calibri" w:cs="Calibri"/>
          <w:sz w:val="20"/>
          <w:szCs w:val="20"/>
        </w:rPr>
        <w:t>. Zestawienie ilościowe roślin cebulowych</w:t>
      </w:r>
    </w:p>
    <w:tbl>
      <w:tblPr>
        <w:tblW w:w="8581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345"/>
        <w:gridCol w:w="2992"/>
        <w:gridCol w:w="714"/>
        <w:gridCol w:w="831"/>
      </w:tblGrid>
      <w:tr w:rsidR="00EA486C" w:rsidRPr="00B54AED" w:rsidTr="0022210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bCs/>
                <w:sz w:val="20"/>
                <w:szCs w:val="20"/>
              </w:rPr>
              <w:t>Nr rośliny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łacińska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bCs/>
                <w:sz w:val="20"/>
                <w:szCs w:val="20"/>
              </w:rPr>
              <w:t>Ilość [szt.]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bCs/>
                <w:sz w:val="20"/>
                <w:szCs w:val="20"/>
              </w:rPr>
              <w:t>Typ pojemn.</w:t>
            </w:r>
          </w:p>
        </w:tc>
      </w:tr>
      <w:tr w:rsidR="00EA486C" w:rsidRPr="00B54AED" w:rsidTr="00A83A6E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4AE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Allium aflatunense </w:t>
            </w:r>
            <w:r w:rsidRPr="00B54AED">
              <w:rPr>
                <w:rFonts w:ascii="Calibri" w:hAnsi="Calibri" w:cs="Arial"/>
                <w:sz w:val="20"/>
                <w:szCs w:val="20"/>
              </w:rPr>
              <w:t>’Purple Sensation’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czosnek aflatuneński ’Purple Sensation’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A83A6E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526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C1,5</w:t>
            </w:r>
          </w:p>
        </w:tc>
      </w:tr>
      <w:tr w:rsidR="00EA486C" w:rsidRPr="00B54AED" w:rsidTr="00222100">
        <w:trPr>
          <w:trHeight w:val="227"/>
          <w:jc w:val="center"/>
        </w:trPr>
        <w:tc>
          <w:tcPr>
            <w:tcW w:w="8581" w:type="dxa"/>
            <w:gridSpan w:val="5"/>
            <w:shd w:val="clear" w:color="auto" w:fill="auto"/>
            <w:noWrap/>
            <w:vAlign w:val="bottom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lastRenderedPageBreak/>
              <w:t>Cebule w rabacie bylinowej z roślinami cebulowymi</w:t>
            </w:r>
          </w:p>
        </w:tc>
      </w:tr>
      <w:tr w:rsidR="00EA486C" w:rsidRPr="00B54AED" w:rsidTr="0022210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4AE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Allium aflatunense </w:t>
            </w:r>
            <w:r w:rsidRPr="00B54AED">
              <w:rPr>
                <w:rFonts w:ascii="Calibri" w:hAnsi="Calibri" w:cs="Arial"/>
                <w:sz w:val="20"/>
                <w:szCs w:val="20"/>
              </w:rPr>
              <w:t>’Purple Sensation’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czosnek aflatuneński ’Purple Sensation’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124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86C" w:rsidRPr="00B54AED" w:rsidTr="00222100">
        <w:trPr>
          <w:trHeight w:val="22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4AED">
              <w:rPr>
                <w:rFonts w:ascii="Calibri" w:hAnsi="Calibri" w:cs="Arial"/>
                <w:i/>
                <w:iCs/>
                <w:sz w:val="20"/>
                <w:szCs w:val="20"/>
              </w:rPr>
              <w:t>Allium sphaerocephalon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czosnek główkowaty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174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86C" w:rsidRPr="00B54AED" w:rsidTr="0042341C">
        <w:trPr>
          <w:trHeight w:val="227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4AE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Tulipa </w:t>
            </w:r>
            <w:r w:rsidRPr="00B54AED">
              <w:rPr>
                <w:rFonts w:ascii="Calibri" w:hAnsi="Calibri" w:cs="Arial"/>
                <w:sz w:val="20"/>
                <w:szCs w:val="20"/>
              </w:rPr>
              <w:t>’Ballerina’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tulipan ’Ballerina’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301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86C" w:rsidRPr="00B54AED" w:rsidTr="0042341C">
        <w:trPr>
          <w:trHeight w:val="227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54AE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Tulipa </w:t>
            </w:r>
            <w:r w:rsidRPr="00B54AED">
              <w:rPr>
                <w:rFonts w:ascii="Calibri" w:hAnsi="Calibri" w:cs="Arial"/>
                <w:sz w:val="20"/>
                <w:szCs w:val="20"/>
              </w:rPr>
              <w:t>’Burgundy’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tulipan ’Burgundy’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4AED">
              <w:rPr>
                <w:rFonts w:ascii="Calibri" w:hAnsi="Calibri" w:cs="Arial"/>
                <w:sz w:val="20"/>
                <w:szCs w:val="20"/>
              </w:rPr>
              <w:t>226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EA486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86C" w:rsidRPr="00B54AED" w:rsidTr="0042341C">
        <w:trPr>
          <w:trHeight w:val="227"/>
          <w:jc w:val="center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6C" w:rsidRPr="00B54AED" w:rsidRDefault="00EA486C" w:rsidP="0022210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54AED">
              <w:rPr>
                <w:rFonts w:ascii="Calibri" w:hAnsi="Calibri" w:cs="Calibri"/>
                <w:sz w:val="20"/>
                <w:szCs w:val="20"/>
              </w:rPr>
              <w:t>Razem: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6C" w:rsidRPr="00B54AED" w:rsidRDefault="00EA486C" w:rsidP="002221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AED">
              <w:rPr>
                <w:rFonts w:ascii="Calibri" w:hAnsi="Calibri" w:cs="Calibri"/>
                <w:b/>
                <w:sz w:val="20"/>
                <w:szCs w:val="20"/>
              </w:rPr>
              <w:t>1 351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6C" w:rsidRPr="00B54AED" w:rsidRDefault="00EA486C" w:rsidP="0022210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486C" w:rsidRPr="00B54AED" w:rsidRDefault="00EA486C" w:rsidP="00EA486C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Typ pojemnika - C – pojemnik o objętości od 2 litrów (np. C3, gdzie 3 oznacza objętość w litrach)</w:t>
      </w:r>
    </w:p>
    <w:p w:rsidR="00103161" w:rsidRPr="00B54AED" w:rsidRDefault="00103161" w:rsidP="00103161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54AED">
        <w:rPr>
          <w:rFonts w:asciiTheme="minorHAnsi" w:hAnsiTheme="minorHAnsi" w:cs="Calibri"/>
          <w:sz w:val="20"/>
          <w:szCs w:val="20"/>
        </w:rPr>
        <w:t xml:space="preserve">Typ pojemnika – P – pojemnik o </w:t>
      </w:r>
      <w:r w:rsidRPr="00B54AED">
        <w:rPr>
          <w:rStyle w:val="Uwydatnienie"/>
          <w:rFonts w:asciiTheme="minorHAnsi" w:hAnsiTheme="minorHAnsi"/>
          <w:i w:val="0"/>
          <w:sz w:val="20"/>
          <w:szCs w:val="20"/>
        </w:rPr>
        <w:t>średnicy lub długości górnej krawędzi w cm</w:t>
      </w:r>
      <w:r w:rsidRPr="00B54AED">
        <w:rPr>
          <w:rFonts w:asciiTheme="minorHAnsi" w:hAnsiTheme="minorHAnsi" w:cs="Calibri"/>
          <w:sz w:val="20"/>
          <w:szCs w:val="20"/>
        </w:rPr>
        <w:t xml:space="preserve"> (np. P9,  gdzie 9 oznacza długość górnego boku kwadratu -  9 x 9 cm lub Ø 9 cm)</w:t>
      </w:r>
    </w:p>
    <w:p w:rsidR="003061DD" w:rsidRPr="00B54AED" w:rsidRDefault="00091258" w:rsidP="00690FCF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31" w:name="_Toc1516832"/>
      <w:r w:rsidRPr="00B54AED">
        <w:rPr>
          <w:rFonts w:ascii="Calibri" w:hAnsi="Calibri" w:cs="Calibri"/>
          <w:i w:val="0"/>
          <w:spacing w:val="-1"/>
          <w:sz w:val="20"/>
          <w:szCs w:val="20"/>
        </w:rPr>
        <w:t>2.</w:t>
      </w:r>
      <w:r w:rsidR="006D19A7" w:rsidRPr="00B54AED">
        <w:rPr>
          <w:rFonts w:ascii="Calibri" w:hAnsi="Calibri" w:cs="Calibri"/>
          <w:i w:val="0"/>
          <w:spacing w:val="-1"/>
          <w:sz w:val="20"/>
          <w:szCs w:val="20"/>
        </w:rPr>
        <w:t>6</w:t>
      </w:r>
      <w:r w:rsidR="00690FCF" w:rsidRPr="00B54AED">
        <w:rPr>
          <w:rFonts w:ascii="Calibri" w:hAnsi="Calibri" w:cs="Calibri"/>
          <w:i w:val="0"/>
          <w:spacing w:val="-1"/>
          <w:sz w:val="20"/>
          <w:szCs w:val="20"/>
        </w:rPr>
        <w:t>.</w:t>
      </w:r>
      <w:r w:rsidR="003061DD"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 </w:t>
      </w:r>
      <w:r w:rsidR="009D51C6" w:rsidRPr="00B54AED">
        <w:rPr>
          <w:rFonts w:ascii="Calibri" w:hAnsi="Calibri" w:cs="Calibri"/>
          <w:i w:val="0"/>
          <w:spacing w:val="-1"/>
          <w:sz w:val="20"/>
          <w:szCs w:val="20"/>
        </w:rPr>
        <w:t>Pojemniki,</w:t>
      </w:r>
      <w:r w:rsidR="009D51C6" w:rsidRPr="00B54AED">
        <w:rPr>
          <w:rFonts w:ascii="Calibri" w:hAnsi="Calibri" w:cs="Calibri"/>
          <w:b w:val="0"/>
          <w:i w:val="0"/>
          <w:spacing w:val="-1"/>
          <w:sz w:val="20"/>
          <w:szCs w:val="20"/>
        </w:rPr>
        <w:t xml:space="preserve"> doniczki</w:t>
      </w:r>
      <w:bookmarkEnd w:id="31"/>
      <w:r w:rsidR="003061DD"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 </w:t>
      </w:r>
    </w:p>
    <w:p w:rsidR="003061DD" w:rsidRPr="00B54AED" w:rsidRDefault="003061DD" w:rsidP="003061DD">
      <w:p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 xml:space="preserve">Rośliny muszą być dostarczone w pojemnikach wielokrotnego użytku lub ulegających biodegradacji. </w:t>
      </w:r>
      <w:r w:rsidR="003C2112" w:rsidRPr="00B54AED">
        <w:rPr>
          <w:rFonts w:ascii="Calibri" w:eastAsia="ZapfHumanist601TL-Roman" w:hAnsi="Calibri" w:cs="Calibri"/>
          <w:sz w:val="20"/>
          <w:szCs w:val="20"/>
        </w:rPr>
        <w:br/>
      </w:r>
      <w:r w:rsidRPr="00B54AED">
        <w:rPr>
          <w:rFonts w:ascii="Calibri" w:eastAsia="ZapfHumanist601TL-Roman" w:hAnsi="Calibri" w:cs="Calibri"/>
          <w:sz w:val="20"/>
          <w:szCs w:val="20"/>
        </w:rPr>
        <w:t xml:space="preserve">W przypadku gdy pojemniki na rośliny są wielokrotnego użytku, przedsiębiorstwo musi odebrać </w:t>
      </w:r>
      <w:r w:rsidR="003C2112" w:rsidRPr="00B54AED">
        <w:rPr>
          <w:rFonts w:ascii="Calibri" w:eastAsia="ZapfHumanist601TL-Roman" w:hAnsi="Calibri" w:cs="Calibri"/>
          <w:sz w:val="20"/>
          <w:szCs w:val="20"/>
        </w:rPr>
        <w:br/>
      </w:r>
      <w:r w:rsidRPr="00B54AED">
        <w:rPr>
          <w:rFonts w:ascii="Calibri" w:eastAsia="ZapfHumanist601TL-Roman" w:hAnsi="Calibri" w:cs="Calibri"/>
          <w:sz w:val="20"/>
          <w:szCs w:val="20"/>
        </w:rPr>
        <w:t>je po posadzeniu roślin. W przypadku gdy pojemniki ulegają biodegradacji:</w:t>
      </w:r>
    </w:p>
    <w:p w:rsidR="003061DD" w:rsidRPr="00B54AED" w:rsidRDefault="003061DD" w:rsidP="008F35D3">
      <w:pPr>
        <w:numPr>
          <w:ilvl w:val="1"/>
          <w:numId w:val="25"/>
        </w:numPr>
        <w:adjustRightInd w:val="0"/>
        <w:spacing w:after="0" w:line="240" w:lineRule="auto"/>
        <w:ind w:left="709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 xml:space="preserve">muszą być wykonane z substancji ulegających w 100 % biodegradacji (nadających </w:t>
      </w:r>
      <w:r w:rsidR="003C2112" w:rsidRPr="00B54AED">
        <w:rPr>
          <w:rFonts w:ascii="Calibri" w:eastAsia="ZapfHumanist601TL-Roman" w:hAnsi="Calibri" w:cs="Calibri"/>
          <w:sz w:val="20"/>
          <w:szCs w:val="20"/>
        </w:rPr>
        <w:br/>
      </w:r>
      <w:r w:rsidRPr="00B54AED">
        <w:rPr>
          <w:rFonts w:ascii="Calibri" w:eastAsia="ZapfHumanist601TL-Roman" w:hAnsi="Calibri" w:cs="Calibri"/>
          <w:sz w:val="20"/>
          <w:szCs w:val="20"/>
        </w:rPr>
        <w:t>się do kompostowania), takich jak słoma, korek, mączka drzewna, skrobia kukurydziana.</w:t>
      </w:r>
    </w:p>
    <w:p w:rsidR="003061DD" w:rsidRPr="00B54AED" w:rsidRDefault="003061DD" w:rsidP="008F35D3">
      <w:pPr>
        <w:numPr>
          <w:ilvl w:val="1"/>
          <w:numId w:val="25"/>
        </w:numPr>
        <w:adjustRightInd w:val="0"/>
        <w:spacing w:after="0" w:line="240" w:lineRule="auto"/>
        <w:ind w:left="709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nie mogą zawierać syntetycznych tworzyw sztucznych, plastyfikatorów ani substancji biobójczych, takich jak znajdujące się na przykład w produktach biobójczych lub środkach konserwujących.</w:t>
      </w:r>
    </w:p>
    <w:p w:rsidR="001C615C" w:rsidRPr="00B54AED" w:rsidRDefault="003061DD" w:rsidP="003061DD">
      <w:p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 xml:space="preserve">W przypadku gdy pojemniki są wielokrotnego użytku, Wykonawca zobowiązany jest do przedstawienia podpisanego oświadczenia, w którym potwierdza, że odbierze pojemniki na rośliny selektywnie zebrane </w:t>
      </w:r>
      <w:r w:rsidR="003C2112" w:rsidRPr="00B54AED">
        <w:rPr>
          <w:rFonts w:ascii="Calibri" w:eastAsia="ZapfHumanist601TL-Roman" w:hAnsi="Calibri" w:cs="Calibri"/>
          <w:sz w:val="20"/>
          <w:szCs w:val="20"/>
        </w:rPr>
        <w:br/>
      </w:r>
      <w:r w:rsidRPr="00B54AED">
        <w:rPr>
          <w:rFonts w:ascii="Calibri" w:eastAsia="ZapfHumanist601TL-Roman" w:hAnsi="Calibri" w:cs="Calibri"/>
          <w:sz w:val="20"/>
          <w:szCs w:val="20"/>
        </w:rPr>
        <w:t xml:space="preserve">przez personel ogrodniczy. W przypadku gdy pojemniki ulegają biodegradacji, Wykonawca jest zobowiązany </w:t>
      </w:r>
      <w:r w:rsidR="003C2112" w:rsidRPr="00B54AED">
        <w:rPr>
          <w:rFonts w:ascii="Calibri" w:eastAsia="ZapfHumanist601TL-Roman" w:hAnsi="Calibri" w:cs="Calibri"/>
          <w:sz w:val="20"/>
          <w:szCs w:val="20"/>
        </w:rPr>
        <w:br/>
      </w:r>
      <w:r w:rsidRPr="00B54AED">
        <w:rPr>
          <w:rFonts w:ascii="Calibri" w:eastAsia="ZapfHumanist601TL-Roman" w:hAnsi="Calibri" w:cs="Calibri"/>
          <w:sz w:val="20"/>
          <w:szCs w:val="20"/>
        </w:rPr>
        <w:t>do przedłożenia wykazu składników wchodzących w skład produktu oraz ich odpowiednich udziałów procentowych, wraz z oświadczeniem, że wymogi specyfikacji zostały spełnione. Pojemniki na rośliny opatrzone wspólnotowym oznakowaniem ekologicznym typu I, spełniającym wyszczególnione wyżej wymogi, zostaną uznane za spełniające wymogi, podobnie jak produkty sklasyfikowane jako ulegające biodegradacji i nadające się do kompostowania.</w:t>
      </w:r>
    </w:p>
    <w:p w:rsidR="00871F6D" w:rsidRPr="00B54AED" w:rsidRDefault="004F3AC4" w:rsidP="00B41ECE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32" w:name="_Toc1516833"/>
      <w:r w:rsidRPr="00B54AED">
        <w:rPr>
          <w:rFonts w:ascii="Calibri" w:hAnsi="Calibri" w:cs="Calibri"/>
          <w:i w:val="0"/>
          <w:sz w:val="20"/>
          <w:szCs w:val="20"/>
        </w:rPr>
        <w:t>2.</w:t>
      </w:r>
      <w:r w:rsidR="006A564E" w:rsidRPr="00B54AED">
        <w:rPr>
          <w:rFonts w:ascii="Calibri" w:hAnsi="Calibri" w:cs="Calibri"/>
          <w:i w:val="0"/>
          <w:sz w:val="20"/>
          <w:szCs w:val="20"/>
        </w:rPr>
        <w:t>7</w:t>
      </w:r>
      <w:r w:rsidR="00871F6D" w:rsidRPr="00B54AED">
        <w:rPr>
          <w:rFonts w:ascii="Calibri" w:hAnsi="Calibri" w:cs="Calibri"/>
          <w:i w:val="0"/>
          <w:sz w:val="20"/>
          <w:szCs w:val="20"/>
        </w:rPr>
        <w:t>. Woda</w:t>
      </w:r>
      <w:bookmarkEnd w:id="32"/>
    </w:p>
    <w:p w:rsidR="00A33C39" w:rsidRPr="00B54AED" w:rsidRDefault="006A564E" w:rsidP="00B41EC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Zamawiający</w:t>
      </w:r>
      <w:r w:rsidR="00174162" w:rsidRPr="00B54AED">
        <w:rPr>
          <w:rFonts w:ascii="Calibri" w:hAnsi="Calibri" w:cs="Calibri"/>
          <w:sz w:val="20"/>
          <w:szCs w:val="20"/>
        </w:rPr>
        <w:t xml:space="preserve"> nie zapewnia dostępu do wody.</w:t>
      </w:r>
    </w:p>
    <w:p w:rsidR="00A33906" w:rsidRPr="00B54AED" w:rsidRDefault="00A6223E" w:rsidP="00B41ECE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33" w:name="_Toc1516834"/>
      <w:r w:rsidRPr="00B54AED">
        <w:rPr>
          <w:rFonts w:ascii="Calibri" w:hAnsi="Calibri" w:cs="Calibri"/>
          <w:i w:val="0"/>
          <w:sz w:val="20"/>
          <w:szCs w:val="20"/>
        </w:rPr>
        <w:t>2.</w:t>
      </w:r>
      <w:r w:rsidR="006A564E" w:rsidRPr="00B54AED">
        <w:rPr>
          <w:rFonts w:ascii="Calibri" w:hAnsi="Calibri" w:cs="Calibri"/>
          <w:i w:val="0"/>
          <w:sz w:val="20"/>
          <w:szCs w:val="20"/>
        </w:rPr>
        <w:t>8</w:t>
      </w:r>
      <w:r w:rsidR="00A33906" w:rsidRPr="00B54AED">
        <w:rPr>
          <w:rFonts w:ascii="Calibri" w:hAnsi="Calibri" w:cs="Calibri"/>
          <w:i w:val="0"/>
          <w:sz w:val="20"/>
          <w:szCs w:val="20"/>
        </w:rPr>
        <w:t>. Pal</w:t>
      </w:r>
      <w:r w:rsidR="004A6AF3" w:rsidRPr="00B54AED">
        <w:rPr>
          <w:rFonts w:ascii="Calibri" w:hAnsi="Calibri" w:cs="Calibri"/>
          <w:i w:val="0"/>
          <w:sz w:val="20"/>
          <w:szCs w:val="20"/>
        </w:rPr>
        <w:t>e</w:t>
      </w:r>
      <w:bookmarkEnd w:id="33"/>
    </w:p>
    <w:p w:rsidR="00805BA6" w:rsidRPr="00B54AED" w:rsidRDefault="00805BA6" w:rsidP="00805BA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Wymagania dotyczące pali do drzew:</w:t>
      </w:r>
    </w:p>
    <w:p w:rsidR="00805BA6" w:rsidRPr="00B54AED" w:rsidRDefault="00805BA6" w:rsidP="002921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>powinny być wykonane z drewna drzew iglastych,</w:t>
      </w:r>
    </w:p>
    <w:p w:rsidR="00805BA6" w:rsidRPr="00B54AED" w:rsidRDefault="00805BA6" w:rsidP="002921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>powinny być toczone,</w:t>
      </w:r>
    </w:p>
    <w:p w:rsidR="00805BA6" w:rsidRPr="00B54AED" w:rsidRDefault="00805BA6" w:rsidP="002921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wysokość powinna być podczas sadzenia dostosowana do wysokości pierwszych gałęzi </w:t>
      </w:r>
      <w:r w:rsidRPr="00B54AED">
        <w:rPr>
          <w:rFonts w:cs="Calibri"/>
          <w:sz w:val="20"/>
          <w:szCs w:val="20"/>
        </w:rPr>
        <w:br/>
        <w:t>w koronie, pal nie powinien ich uszkadzać,</w:t>
      </w:r>
    </w:p>
    <w:p w:rsidR="00805BA6" w:rsidRPr="00B54AED" w:rsidRDefault="00805BA6" w:rsidP="002921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średnica pala powinna wynosić </w:t>
      </w:r>
      <w:r w:rsidR="00B26793" w:rsidRPr="00B54AED">
        <w:rPr>
          <w:rFonts w:cs="Calibri"/>
          <w:sz w:val="20"/>
          <w:szCs w:val="20"/>
        </w:rPr>
        <w:t>6-</w:t>
      </w:r>
      <w:r w:rsidRPr="00B54AED">
        <w:rPr>
          <w:rFonts w:cs="Calibri"/>
          <w:sz w:val="20"/>
          <w:szCs w:val="20"/>
        </w:rPr>
        <w:t>8 cm</w:t>
      </w:r>
      <w:r w:rsidR="00B26793" w:rsidRPr="00B54AED">
        <w:rPr>
          <w:rFonts w:cs="Calibri"/>
          <w:sz w:val="20"/>
          <w:szCs w:val="20"/>
        </w:rPr>
        <w:t xml:space="preserve"> w zależności od obwodu pnia sadzonego drzewa (8 cm </w:t>
      </w:r>
      <w:r w:rsidR="00B26793" w:rsidRPr="00B54AED">
        <w:rPr>
          <w:rFonts w:cs="Calibri"/>
          <w:sz w:val="20"/>
          <w:szCs w:val="20"/>
        </w:rPr>
        <w:br/>
        <w:t>dla obwodu 14-16 cm)</w:t>
      </w:r>
      <w:r w:rsidRPr="00B54AED">
        <w:rPr>
          <w:rFonts w:cs="Calibri"/>
          <w:sz w:val="20"/>
          <w:szCs w:val="20"/>
        </w:rPr>
        <w:t>,</w:t>
      </w:r>
    </w:p>
    <w:p w:rsidR="00805BA6" w:rsidRPr="00B54AED" w:rsidRDefault="00805BA6" w:rsidP="002921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>powinny być zaimpregnowane ciśnieniowo środkami konserwuj</w:t>
      </w:r>
      <w:r w:rsidR="0096032C" w:rsidRPr="00B54AED">
        <w:rPr>
          <w:rFonts w:cs="Calibri"/>
          <w:sz w:val="20"/>
          <w:szCs w:val="20"/>
        </w:rPr>
        <w:t>ącymi nieszkodliwymi dla roślin.</w:t>
      </w:r>
    </w:p>
    <w:p w:rsidR="00A33906" w:rsidRPr="00B54AED" w:rsidRDefault="00A33906" w:rsidP="00C8345D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34" w:name="_Toc1516835"/>
      <w:r w:rsidRPr="00B54AED">
        <w:rPr>
          <w:rFonts w:ascii="Calibri" w:hAnsi="Calibri" w:cs="Calibri"/>
          <w:i w:val="0"/>
          <w:sz w:val="20"/>
          <w:szCs w:val="20"/>
        </w:rPr>
        <w:t>2.</w:t>
      </w:r>
      <w:r w:rsidR="006A564E" w:rsidRPr="00B54AED">
        <w:rPr>
          <w:rFonts w:ascii="Calibri" w:hAnsi="Calibri" w:cs="Calibri"/>
          <w:i w:val="0"/>
          <w:sz w:val="20"/>
          <w:szCs w:val="20"/>
        </w:rPr>
        <w:t>9</w:t>
      </w:r>
      <w:r w:rsidRPr="00B54AED">
        <w:rPr>
          <w:rFonts w:ascii="Calibri" w:hAnsi="Calibri" w:cs="Calibri"/>
          <w:i w:val="0"/>
          <w:sz w:val="20"/>
          <w:szCs w:val="20"/>
        </w:rPr>
        <w:t>. Wiązadła</w:t>
      </w:r>
      <w:bookmarkEnd w:id="34"/>
      <w:r w:rsidRPr="00B54AED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805BA6" w:rsidRPr="00B54AED" w:rsidRDefault="00805BA6" w:rsidP="00805BA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Wiązadła wykonane z pasów miękkiej elastycznej tkaniny:</w:t>
      </w:r>
    </w:p>
    <w:p w:rsidR="00805BA6" w:rsidRPr="00B54AED" w:rsidRDefault="00805BA6" w:rsidP="00292182">
      <w:pPr>
        <w:numPr>
          <w:ilvl w:val="0"/>
          <w:numId w:val="32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szerokości minimum 5 cm, </w:t>
      </w:r>
    </w:p>
    <w:p w:rsidR="00C8345D" w:rsidRPr="00B54AED" w:rsidRDefault="00805BA6" w:rsidP="00292182">
      <w:pPr>
        <w:numPr>
          <w:ilvl w:val="0"/>
          <w:numId w:val="32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umożliwiaj</w:t>
      </w:r>
      <w:r w:rsidR="0096032C" w:rsidRPr="00B54AED">
        <w:rPr>
          <w:rFonts w:ascii="Calibri" w:hAnsi="Calibri" w:cs="Calibri"/>
          <w:sz w:val="20"/>
          <w:szCs w:val="20"/>
        </w:rPr>
        <w:t>ące przywiązanie drzewa do pala.</w:t>
      </w:r>
    </w:p>
    <w:p w:rsidR="00C8345D" w:rsidRPr="00B54AED" w:rsidRDefault="007509C0" w:rsidP="00C8345D">
      <w:pPr>
        <w:pStyle w:val="Tekstpodstawowy"/>
        <w:spacing w:before="240" w:after="60" w:line="240" w:lineRule="auto"/>
        <w:jc w:val="both"/>
        <w:outlineLvl w:val="1"/>
        <w:rPr>
          <w:rFonts w:cs="Calibri"/>
          <w:b/>
          <w:sz w:val="20"/>
          <w:szCs w:val="20"/>
        </w:rPr>
      </w:pPr>
      <w:bookmarkStart w:id="35" w:name="_Toc490123072"/>
      <w:bookmarkStart w:id="36" w:name="_Toc1516836"/>
      <w:r w:rsidRPr="00B54AED">
        <w:rPr>
          <w:rFonts w:cs="Calibri"/>
          <w:b/>
          <w:bCs/>
          <w:sz w:val="20"/>
          <w:szCs w:val="20"/>
        </w:rPr>
        <w:t>2.1</w:t>
      </w:r>
      <w:r w:rsidR="006A564E" w:rsidRPr="00B54AED">
        <w:rPr>
          <w:rFonts w:cs="Calibri"/>
          <w:b/>
          <w:bCs/>
          <w:sz w:val="20"/>
          <w:szCs w:val="20"/>
        </w:rPr>
        <w:t>0</w:t>
      </w:r>
      <w:r w:rsidR="00C8345D" w:rsidRPr="00B54AED">
        <w:rPr>
          <w:rFonts w:cs="Calibri"/>
          <w:b/>
          <w:bCs/>
          <w:sz w:val="20"/>
          <w:szCs w:val="20"/>
        </w:rPr>
        <w:t xml:space="preserve">. </w:t>
      </w:r>
      <w:r w:rsidR="00C8345D" w:rsidRPr="00B54AED">
        <w:rPr>
          <w:rFonts w:cs="Calibri"/>
          <w:b/>
          <w:sz w:val="20"/>
          <w:szCs w:val="20"/>
        </w:rPr>
        <w:t>Hydrożele</w:t>
      </w:r>
      <w:bookmarkEnd w:id="35"/>
      <w:bookmarkEnd w:id="36"/>
    </w:p>
    <w:p w:rsidR="00C8345D" w:rsidRPr="00B54AED" w:rsidRDefault="00C8345D" w:rsidP="00292182">
      <w:pPr>
        <w:numPr>
          <w:ilvl w:val="0"/>
          <w:numId w:val="39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Hydrożele, superabsorbenty - wielocząsteczkowe, usieciowane, nierozpuszczalne polimery, charakteryzujące się zdolnością pochłaniania wody, sorpcją kationów. W stanie suchym </w:t>
      </w:r>
      <w:r w:rsidRPr="00B54AED">
        <w:rPr>
          <w:rFonts w:ascii="Calibri" w:hAnsi="Calibri" w:cs="Calibri"/>
          <w:sz w:val="20"/>
          <w:szCs w:val="20"/>
        </w:rPr>
        <w:br/>
        <w:t>mają formę proszku lub granulek.</w:t>
      </w:r>
    </w:p>
    <w:p w:rsidR="00C8345D" w:rsidRPr="00B54AED" w:rsidRDefault="00C8345D" w:rsidP="00292182">
      <w:pPr>
        <w:numPr>
          <w:ilvl w:val="0"/>
          <w:numId w:val="39"/>
        </w:numPr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Hydrożele mają </w:t>
      </w:r>
      <w:r w:rsidRPr="00B54AED">
        <w:rPr>
          <w:rFonts w:ascii="Calibri" w:hAnsi="Calibri" w:cs="Calibri"/>
          <w:bCs/>
          <w:sz w:val="20"/>
          <w:szCs w:val="20"/>
        </w:rPr>
        <w:t>bardzo dużą zdolność sorpcyjna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bCs/>
          <w:sz w:val="20"/>
          <w:szCs w:val="20"/>
        </w:rPr>
        <w:t>wody, 1g wchłania do 300 – 1000 ml wody.</w:t>
      </w:r>
    </w:p>
    <w:p w:rsidR="00C8345D" w:rsidRPr="00B54AED" w:rsidRDefault="00C8345D" w:rsidP="00292182">
      <w:pPr>
        <w:numPr>
          <w:ilvl w:val="0"/>
          <w:numId w:val="39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Posiadają wydłużony czas uwalniania zgromadzonej wody, pozwalający roślinom przez pewien czas przetrwać suszę bez podlewania. </w:t>
      </w:r>
    </w:p>
    <w:p w:rsidR="00C8345D" w:rsidRPr="00B54AED" w:rsidRDefault="00C8345D" w:rsidP="00C8345D">
      <w:p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952DB" w:rsidRPr="00B54AED" w:rsidRDefault="007952DB" w:rsidP="00B41ECE">
      <w:pPr>
        <w:pStyle w:val="Nagwek1"/>
        <w:spacing w:line="240" w:lineRule="auto"/>
        <w:rPr>
          <w:rFonts w:ascii="Calibri" w:hAnsi="Calibri" w:cs="Calibri"/>
          <w:sz w:val="20"/>
          <w:szCs w:val="20"/>
        </w:rPr>
      </w:pPr>
      <w:bookmarkStart w:id="37" w:name="_Toc1516837"/>
      <w:r w:rsidRPr="00B54AED">
        <w:rPr>
          <w:rFonts w:ascii="Calibri" w:hAnsi="Calibri" w:cs="Calibri"/>
          <w:sz w:val="20"/>
          <w:szCs w:val="20"/>
        </w:rPr>
        <w:t>3.SPRZĘT</w:t>
      </w:r>
      <w:bookmarkEnd w:id="37"/>
    </w:p>
    <w:p w:rsidR="007952DB" w:rsidRPr="00B54AED" w:rsidRDefault="007952DB" w:rsidP="00B41ECE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38" w:name="_Toc1516838"/>
      <w:r w:rsidRPr="00B54AED">
        <w:rPr>
          <w:rFonts w:ascii="Calibri" w:hAnsi="Calibri" w:cs="Calibri"/>
          <w:i w:val="0"/>
          <w:sz w:val="20"/>
          <w:szCs w:val="20"/>
        </w:rPr>
        <w:t>3.1. Wymagania ogólne</w:t>
      </w:r>
      <w:bookmarkEnd w:id="38"/>
    </w:p>
    <w:p w:rsidR="00501459" w:rsidRPr="00B54AED" w:rsidRDefault="007952DB" w:rsidP="007044EF">
      <w:p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Wykonawca jest zobowiązany do użycia jedynie takiego sprzętu, który nie spo</w:t>
      </w:r>
      <w:r w:rsidR="001058D4" w:rsidRPr="00B54AED">
        <w:rPr>
          <w:rFonts w:ascii="Calibri" w:hAnsi="Calibri" w:cs="Calibri"/>
          <w:sz w:val="20"/>
          <w:szCs w:val="20"/>
        </w:rPr>
        <w:t>woduje niekorzystnego wpływu na</w:t>
      </w:r>
      <w:r w:rsidR="00171545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jakość wykonywanych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. Sprzęt używany do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powinien być zgodny z ofertą Wykonawcy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i być uzgodniony </w:t>
      </w:r>
      <w:r w:rsidR="00FE357B" w:rsidRPr="00B54AED">
        <w:rPr>
          <w:rFonts w:ascii="Calibri" w:hAnsi="Calibri" w:cs="Calibri"/>
          <w:sz w:val="20"/>
          <w:szCs w:val="20"/>
        </w:rPr>
        <w:t>oraz</w:t>
      </w:r>
      <w:r w:rsidRPr="00B54AED">
        <w:rPr>
          <w:rFonts w:ascii="Calibri" w:hAnsi="Calibri" w:cs="Calibri"/>
          <w:sz w:val="20"/>
          <w:szCs w:val="20"/>
        </w:rPr>
        <w:t xml:space="preserve"> zaakceptowany przez </w:t>
      </w:r>
      <w:r w:rsidR="006B1DC5" w:rsidRPr="00B54AED">
        <w:rPr>
          <w:rFonts w:ascii="Calibri" w:hAnsi="Calibri" w:cs="Calibri"/>
          <w:sz w:val="20"/>
          <w:szCs w:val="20"/>
        </w:rPr>
        <w:t>INTZ</w:t>
      </w:r>
      <w:r w:rsidRPr="00B54AED">
        <w:rPr>
          <w:rFonts w:ascii="Calibri" w:hAnsi="Calibri" w:cs="Calibri"/>
          <w:sz w:val="20"/>
          <w:szCs w:val="20"/>
        </w:rPr>
        <w:t xml:space="preserve">. Sprzęt należący do Wykonawcy lub wynajęty powinien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być utrzymany w dobrym stanie i gotowości do pracy, musi być zgodny z normami ochrony środowiska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i przepisami dotyczącymi jego użytkowania. </w:t>
      </w:r>
    </w:p>
    <w:p w:rsidR="007952DB" w:rsidRPr="00B54AED" w:rsidRDefault="00A76039" w:rsidP="00B3546C">
      <w:p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Wszelkie zanieczyszczenia powstałe </w:t>
      </w:r>
      <w:r w:rsidR="00805BA6" w:rsidRPr="00B54AED">
        <w:rPr>
          <w:rFonts w:ascii="Calibri" w:hAnsi="Calibri" w:cs="Calibri"/>
          <w:sz w:val="20"/>
          <w:szCs w:val="20"/>
        </w:rPr>
        <w:t xml:space="preserve">podczas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należy wywieźć tego samego dnia po skończonej </w:t>
      </w:r>
      <w:r w:rsidR="00B3546C" w:rsidRPr="00B54AED">
        <w:rPr>
          <w:rFonts w:ascii="Calibri" w:hAnsi="Calibri" w:cs="Calibri"/>
          <w:sz w:val="20"/>
          <w:szCs w:val="20"/>
        </w:rPr>
        <w:t>robocie.</w:t>
      </w:r>
    </w:p>
    <w:p w:rsidR="00CA2461" w:rsidRPr="00B54AED" w:rsidRDefault="00A76039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Przejazd i postój sprzętu transportującego może odbywać się tylko i wyłącznie po </w:t>
      </w:r>
      <w:r w:rsidR="006A564E" w:rsidRPr="00B54AED">
        <w:rPr>
          <w:rFonts w:ascii="Calibri" w:hAnsi="Calibri" w:cs="Calibri"/>
          <w:sz w:val="20"/>
          <w:szCs w:val="20"/>
        </w:rPr>
        <w:t>terenach</w:t>
      </w:r>
      <w:r w:rsidR="000C57FF" w:rsidRPr="00B54AED">
        <w:rPr>
          <w:rFonts w:ascii="Calibri" w:hAnsi="Calibri" w:cs="Calibri"/>
          <w:sz w:val="20"/>
          <w:szCs w:val="20"/>
        </w:rPr>
        <w:t xml:space="preserve"> utwardzanych</w:t>
      </w:r>
      <w:r w:rsidRPr="00B54AED">
        <w:rPr>
          <w:rFonts w:ascii="Calibri" w:hAnsi="Calibri" w:cs="Calibri"/>
          <w:sz w:val="20"/>
          <w:szCs w:val="20"/>
        </w:rPr>
        <w:t xml:space="preserve">, </w:t>
      </w:r>
      <w:r w:rsidR="0034486B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nie powodu</w:t>
      </w:r>
      <w:r w:rsidR="00C204FD" w:rsidRPr="00B54AED">
        <w:rPr>
          <w:rFonts w:ascii="Calibri" w:hAnsi="Calibri" w:cs="Calibri"/>
          <w:sz w:val="20"/>
          <w:szCs w:val="20"/>
        </w:rPr>
        <w:t xml:space="preserve">jąc utrudnień dla </w:t>
      </w:r>
      <w:r w:rsidR="006A564E" w:rsidRPr="00B54AED">
        <w:rPr>
          <w:rFonts w:ascii="Calibri" w:hAnsi="Calibri" w:cs="Calibri"/>
          <w:sz w:val="20"/>
          <w:szCs w:val="20"/>
        </w:rPr>
        <w:t xml:space="preserve">ludzi </w:t>
      </w:r>
      <w:r w:rsidR="00C204FD" w:rsidRPr="00B54AED">
        <w:rPr>
          <w:rFonts w:ascii="Calibri" w:hAnsi="Calibri" w:cs="Calibri"/>
          <w:sz w:val="20"/>
          <w:szCs w:val="20"/>
        </w:rPr>
        <w:t>oraz uszkodzeń zieleni i małej architektury.</w:t>
      </w:r>
    </w:p>
    <w:p w:rsidR="0019538E" w:rsidRPr="00B54AED" w:rsidRDefault="0019538E" w:rsidP="0019538E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39" w:name="_Toc1516839"/>
      <w:r w:rsidRPr="00B54AED">
        <w:rPr>
          <w:rFonts w:ascii="Calibri" w:hAnsi="Calibri" w:cs="Calibri"/>
          <w:i w:val="0"/>
          <w:sz w:val="20"/>
          <w:szCs w:val="20"/>
        </w:rPr>
        <w:t>3.2. Sprzęt stosowany do pielęgnacji terenów zieleni</w:t>
      </w:r>
      <w:bookmarkEnd w:id="39"/>
    </w:p>
    <w:p w:rsidR="0019538E" w:rsidRPr="00B54AED" w:rsidRDefault="0019538E" w:rsidP="0019538E">
      <w:pPr>
        <w:shd w:val="clear" w:color="auto" w:fill="FFFFFF"/>
        <w:spacing w:after="0" w:line="240" w:lineRule="auto"/>
        <w:ind w:right="-2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Wykonawca przystępujący do pielęgnacji terenu powinien wykazać się możliwością korzystania z następującego sprzętu:</w:t>
      </w:r>
    </w:p>
    <w:p w:rsidR="0019538E" w:rsidRPr="00B54AED" w:rsidRDefault="0019538E" w:rsidP="003F7205">
      <w:pPr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ciągniki rolnicze, mikrociągniki, przyczepy rolnicze,</w:t>
      </w:r>
    </w:p>
    <w:p w:rsidR="0019538E" w:rsidRPr="00B54AED" w:rsidRDefault="0019538E" w:rsidP="003F7205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glebogryzarki do uprawy gleby,</w:t>
      </w:r>
    </w:p>
    <w:p w:rsidR="0019538E" w:rsidRPr="00B54AED" w:rsidRDefault="0079233D" w:rsidP="003F7205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narzędzia </w:t>
      </w:r>
      <w:r w:rsidR="007F6E64" w:rsidRPr="00B54AED">
        <w:rPr>
          <w:rFonts w:ascii="Calibri" w:hAnsi="Calibri" w:cs="Calibri"/>
          <w:sz w:val="20"/>
          <w:szCs w:val="20"/>
        </w:rPr>
        <w:t>–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19538E" w:rsidRPr="00B54AED">
        <w:rPr>
          <w:rFonts w:ascii="Calibri" w:hAnsi="Calibri" w:cs="Calibri"/>
          <w:sz w:val="20"/>
          <w:szCs w:val="20"/>
        </w:rPr>
        <w:t>łopaty</w:t>
      </w:r>
      <w:r w:rsidR="007F6E64" w:rsidRPr="00B54AED">
        <w:rPr>
          <w:rFonts w:ascii="Calibri" w:hAnsi="Calibri" w:cs="Calibri"/>
          <w:sz w:val="20"/>
          <w:szCs w:val="20"/>
        </w:rPr>
        <w:t>, szadle</w:t>
      </w:r>
      <w:r w:rsidR="0019538E" w:rsidRPr="00B54AED">
        <w:rPr>
          <w:rFonts w:ascii="Calibri" w:hAnsi="Calibri" w:cs="Calibri"/>
          <w:sz w:val="20"/>
          <w:szCs w:val="20"/>
        </w:rPr>
        <w:t xml:space="preserve">, grabie, taczki, </w:t>
      </w:r>
      <w:r w:rsidR="007F6E64" w:rsidRPr="00B54AED">
        <w:rPr>
          <w:rFonts w:ascii="Calibri" w:hAnsi="Calibri" w:cs="Calibri"/>
          <w:sz w:val="20"/>
          <w:szCs w:val="20"/>
        </w:rPr>
        <w:t xml:space="preserve">piły, </w:t>
      </w:r>
      <w:r w:rsidR="0019538E" w:rsidRPr="00B54AED">
        <w:rPr>
          <w:rFonts w:ascii="Calibri" w:hAnsi="Calibri" w:cs="Calibri"/>
          <w:sz w:val="20"/>
          <w:szCs w:val="20"/>
        </w:rPr>
        <w:t>sekatory i noże, siewniki do nawozu,</w:t>
      </w:r>
    </w:p>
    <w:p w:rsidR="009B21F1" w:rsidRPr="00B54AED" w:rsidRDefault="009B21F1" w:rsidP="003F7205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drabiny,</w:t>
      </w:r>
    </w:p>
    <w:p w:rsidR="0019538E" w:rsidRPr="00B54AED" w:rsidRDefault="0019538E" w:rsidP="003F7205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beczkowóz, sprzęt do podlewania roślin: węże, wiadra,</w:t>
      </w:r>
    </w:p>
    <w:p w:rsidR="0019538E" w:rsidRPr="00B54AED" w:rsidRDefault="0019538E" w:rsidP="003F7205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wał kolczatka oraz wał gładki do trawników,</w:t>
      </w:r>
    </w:p>
    <w:p w:rsidR="00B26793" w:rsidRPr="00B54AED" w:rsidRDefault="00B26793" w:rsidP="00D07981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-2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kosiarki mechaniczne, kosy spalinowe,</w:t>
      </w:r>
    </w:p>
    <w:p w:rsidR="00D07981" w:rsidRPr="00B54AED" w:rsidRDefault="00D07981" w:rsidP="00D07981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-2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rębak do gałęzi,</w:t>
      </w:r>
    </w:p>
    <w:p w:rsidR="00D07981" w:rsidRPr="00B54AED" w:rsidRDefault="00D07981" w:rsidP="00D07981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-2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pacing w:val="-1"/>
          <w:sz w:val="20"/>
          <w:szCs w:val="20"/>
        </w:rPr>
        <w:t>piły mechaniczne i ręczne,</w:t>
      </w:r>
    </w:p>
    <w:p w:rsidR="00D07981" w:rsidRPr="00B54AED" w:rsidRDefault="00D07981" w:rsidP="00D07981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-2"/>
        <w:rPr>
          <w:rFonts w:ascii="Calibri" w:hAnsi="Calibri" w:cs="Arial"/>
          <w:spacing w:val="-1"/>
          <w:sz w:val="20"/>
          <w:szCs w:val="20"/>
        </w:rPr>
      </w:pPr>
      <w:r w:rsidRPr="00B54AED">
        <w:rPr>
          <w:rFonts w:ascii="Calibri" w:hAnsi="Calibri" w:cs="Arial"/>
          <w:spacing w:val="-1"/>
          <w:sz w:val="20"/>
          <w:szCs w:val="20"/>
        </w:rPr>
        <w:t>podnośniki hydrauliczne,</w:t>
      </w:r>
    </w:p>
    <w:p w:rsidR="00D07981" w:rsidRPr="00B54AED" w:rsidRDefault="00D07981" w:rsidP="00D07981">
      <w:pPr>
        <w:widowControl w:val="0"/>
        <w:numPr>
          <w:ilvl w:val="0"/>
          <w:numId w:val="26"/>
        </w:numPr>
        <w:shd w:val="clear" w:color="auto" w:fill="FFFFFF"/>
        <w:autoSpaceDE/>
        <w:autoSpaceDN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sprzęt wspinaczkowy,</w:t>
      </w:r>
    </w:p>
    <w:p w:rsidR="007F6E64" w:rsidRPr="00B54AED" w:rsidRDefault="0019538E" w:rsidP="003F7205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samochody </w:t>
      </w:r>
      <w:r w:rsidR="00D63BEE" w:rsidRPr="00B54AED">
        <w:rPr>
          <w:rFonts w:ascii="Calibri" w:hAnsi="Calibri" w:cs="Calibri"/>
          <w:sz w:val="20"/>
          <w:szCs w:val="20"/>
        </w:rPr>
        <w:t>ciężarowe</w:t>
      </w:r>
      <w:r w:rsidR="007F6E64" w:rsidRPr="00B54AED">
        <w:rPr>
          <w:rFonts w:ascii="Calibri" w:hAnsi="Calibri" w:cs="Calibri"/>
          <w:sz w:val="20"/>
          <w:szCs w:val="20"/>
        </w:rPr>
        <w:t xml:space="preserve"> – mogą poruszać się tylko po drogach i alejkach utwardzonych (asfaltowych),</w:t>
      </w:r>
    </w:p>
    <w:p w:rsidR="00A27536" w:rsidRPr="00B54AED" w:rsidRDefault="003F7205" w:rsidP="003F7205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samochód wyposażony w dźwig zakabinowy typu HDS lub inny.</w:t>
      </w:r>
    </w:p>
    <w:p w:rsidR="00D07981" w:rsidRPr="00B54AED" w:rsidRDefault="00D07981" w:rsidP="00D07981">
      <w:pPr>
        <w:widowControl w:val="0"/>
        <w:shd w:val="clear" w:color="auto" w:fill="FFFFFF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7981" w:rsidRPr="00B54AED" w:rsidRDefault="00D07981" w:rsidP="00D07981">
      <w:pPr>
        <w:pStyle w:val="Nagwek2"/>
        <w:spacing w:before="0" w:after="0"/>
        <w:rPr>
          <w:rFonts w:ascii="Calibri" w:hAnsi="Calibri"/>
          <w:i w:val="0"/>
          <w:sz w:val="20"/>
          <w:szCs w:val="20"/>
        </w:rPr>
      </w:pPr>
      <w:bookmarkStart w:id="40" w:name="_Toc495957886"/>
      <w:bookmarkStart w:id="41" w:name="_Toc1516840"/>
      <w:r w:rsidRPr="00B54AED">
        <w:rPr>
          <w:rFonts w:ascii="Calibri" w:hAnsi="Calibri"/>
          <w:i w:val="0"/>
          <w:sz w:val="20"/>
          <w:szCs w:val="20"/>
        </w:rPr>
        <w:t>3.3. Wysięgnik koszowy</w:t>
      </w:r>
      <w:bookmarkEnd w:id="40"/>
      <w:bookmarkEnd w:id="41"/>
    </w:p>
    <w:p w:rsidR="00D07981" w:rsidRPr="00B54AED" w:rsidRDefault="00D07981" w:rsidP="00D07981">
      <w:pPr>
        <w:shd w:val="clear" w:color="auto" w:fill="FFFFF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Wysięgniki koszowe muszą posiadać aktualne decyzje Urzędu Dozoru Technicznego o dopuszczeniu wysięgników koszowych do pracy.</w:t>
      </w:r>
    </w:p>
    <w:p w:rsidR="00D07981" w:rsidRPr="00B54AED" w:rsidRDefault="00D07981" w:rsidP="00D07981">
      <w:pPr>
        <w:widowControl w:val="0"/>
        <w:shd w:val="clear" w:color="auto" w:fill="FFFFFF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952DB" w:rsidRPr="00B54AED" w:rsidRDefault="007952DB" w:rsidP="00826493">
      <w:pPr>
        <w:pStyle w:val="Nagwek1"/>
        <w:rPr>
          <w:rFonts w:ascii="Calibri" w:hAnsi="Calibri" w:cs="Calibri"/>
          <w:sz w:val="20"/>
          <w:szCs w:val="20"/>
        </w:rPr>
      </w:pPr>
      <w:bookmarkStart w:id="42" w:name="_Toc1516841"/>
      <w:r w:rsidRPr="00B54AED">
        <w:rPr>
          <w:rFonts w:ascii="Calibri" w:hAnsi="Calibri" w:cs="Calibri"/>
          <w:sz w:val="20"/>
          <w:szCs w:val="20"/>
        </w:rPr>
        <w:t>4. TRANSPORT</w:t>
      </w:r>
      <w:bookmarkEnd w:id="42"/>
    </w:p>
    <w:p w:rsidR="00D11033" w:rsidRPr="00B54AED" w:rsidRDefault="00D11033" w:rsidP="0082649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43" w:name="_Toc1516842"/>
      <w:r w:rsidRPr="00B54AED">
        <w:rPr>
          <w:rFonts w:ascii="Calibri" w:hAnsi="Calibri" w:cs="Calibri"/>
          <w:i w:val="0"/>
          <w:sz w:val="20"/>
          <w:szCs w:val="20"/>
        </w:rPr>
        <w:t xml:space="preserve">4.1. </w:t>
      </w:r>
      <w:r w:rsidR="00C32C40" w:rsidRPr="00B54AED">
        <w:rPr>
          <w:rFonts w:ascii="Calibri" w:hAnsi="Calibri" w:cs="Calibri"/>
          <w:i w:val="0"/>
          <w:sz w:val="20"/>
          <w:szCs w:val="20"/>
        </w:rPr>
        <w:t>W</w:t>
      </w:r>
      <w:r w:rsidRPr="00B54AED">
        <w:rPr>
          <w:rFonts w:ascii="Calibri" w:hAnsi="Calibri" w:cs="Calibri"/>
          <w:i w:val="0"/>
          <w:sz w:val="20"/>
          <w:szCs w:val="20"/>
        </w:rPr>
        <w:t>ymagania ogólne</w:t>
      </w:r>
      <w:bookmarkEnd w:id="43"/>
    </w:p>
    <w:p w:rsidR="00C32C40" w:rsidRPr="00B54AED" w:rsidRDefault="00C32C40" w:rsidP="00C32C40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Wszelkie zanieczyszczania powstałe przy </w:t>
      </w:r>
      <w:r w:rsidR="00B3546C" w:rsidRPr="00B54AED">
        <w:rPr>
          <w:rFonts w:ascii="Calibri" w:hAnsi="Calibri" w:cs="Calibri"/>
          <w:sz w:val="20"/>
          <w:szCs w:val="20"/>
        </w:rPr>
        <w:t>robotach</w:t>
      </w:r>
      <w:r w:rsidRPr="00B54AED">
        <w:rPr>
          <w:rFonts w:ascii="Calibri" w:hAnsi="Calibri" w:cs="Calibri"/>
          <w:sz w:val="20"/>
          <w:szCs w:val="20"/>
        </w:rPr>
        <w:t xml:space="preserve"> należy wywieźć tego samego dnia po wykonanej </w:t>
      </w:r>
      <w:r w:rsidR="00B3546C" w:rsidRPr="00B54AED">
        <w:rPr>
          <w:rFonts w:ascii="Calibri" w:hAnsi="Calibri" w:cs="Calibri"/>
          <w:sz w:val="20"/>
          <w:szCs w:val="20"/>
        </w:rPr>
        <w:t>robocie</w:t>
      </w:r>
      <w:r w:rsidRPr="00B54AED">
        <w:rPr>
          <w:rFonts w:ascii="Calibri" w:hAnsi="Calibri" w:cs="Calibri"/>
          <w:sz w:val="20"/>
          <w:szCs w:val="20"/>
        </w:rPr>
        <w:t>, pojazdami o masie całkowitej do 3,5 ton - nie dopuszcza się pozostawiania zanieczyszczeń na obiekcie do dnia następnego.</w:t>
      </w:r>
    </w:p>
    <w:p w:rsidR="00C32C40" w:rsidRPr="00B54AED" w:rsidRDefault="00C32C40" w:rsidP="00C32C40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Przejazd i postój sprzętu transportującego (pojazdy) posiadającego odpowiednie pozwolenie wystawiane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przez Zamawiającego, może odbywać się tylko i wyłącznie po </w:t>
      </w:r>
      <w:r w:rsidR="006A564E" w:rsidRPr="00B54AED">
        <w:rPr>
          <w:rFonts w:ascii="Calibri" w:hAnsi="Calibri" w:cs="Calibri"/>
          <w:sz w:val="20"/>
          <w:szCs w:val="20"/>
        </w:rPr>
        <w:t>terenach utwardzonych</w:t>
      </w:r>
      <w:r w:rsidRPr="00B54AED">
        <w:rPr>
          <w:rFonts w:ascii="Calibri" w:hAnsi="Calibri" w:cs="Calibri"/>
          <w:sz w:val="20"/>
          <w:szCs w:val="20"/>
        </w:rPr>
        <w:t xml:space="preserve"> z zachowaniem szczególnej ostrożnośc</w:t>
      </w:r>
      <w:r w:rsidR="006A564E" w:rsidRPr="00B54AED">
        <w:rPr>
          <w:rFonts w:ascii="Calibri" w:hAnsi="Calibri" w:cs="Calibri"/>
          <w:sz w:val="20"/>
          <w:szCs w:val="20"/>
        </w:rPr>
        <w:t>i, nie powodując utrudnień dla ludzi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C32C40" w:rsidRPr="00B54AED" w:rsidRDefault="00C32C40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Zabrania się wjeżdżani</w:t>
      </w:r>
      <w:r w:rsidR="00BB61AF" w:rsidRPr="00B54AED">
        <w:rPr>
          <w:rFonts w:ascii="Calibri" w:hAnsi="Calibri" w:cs="Calibri"/>
          <w:sz w:val="20"/>
          <w:szCs w:val="20"/>
        </w:rPr>
        <w:t xml:space="preserve">a na trawniki, skupiny krzewów </w:t>
      </w:r>
      <w:r w:rsidRPr="00B54AED">
        <w:rPr>
          <w:rFonts w:ascii="Calibri" w:hAnsi="Calibri" w:cs="Calibri"/>
          <w:sz w:val="20"/>
          <w:szCs w:val="20"/>
        </w:rPr>
        <w:t xml:space="preserve">i </w:t>
      </w:r>
      <w:r w:rsidR="006A564E" w:rsidRPr="00B54AED">
        <w:rPr>
          <w:rFonts w:ascii="Calibri" w:hAnsi="Calibri" w:cs="Calibri"/>
          <w:sz w:val="20"/>
          <w:szCs w:val="20"/>
        </w:rPr>
        <w:t xml:space="preserve">innych </w:t>
      </w:r>
      <w:r w:rsidRPr="00B54AED">
        <w:rPr>
          <w:rFonts w:ascii="Calibri" w:hAnsi="Calibri" w:cs="Calibri"/>
          <w:sz w:val="20"/>
          <w:szCs w:val="20"/>
        </w:rPr>
        <w:t>roślin itp. jakichkolwiek pojazdów transportujących, bądź samochodów osobowych i dostawczych</w:t>
      </w:r>
      <w:r w:rsidR="00D63BEE" w:rsidRPr="00B54AED">
        <w:rPr>
          <w:rFonts w:ascii="Calibri" w:hAnsi="Calibri" w:cs="Calibri"/>
          <w:sz w:val="20"/>
          <w:szCs w:val="20"/>
        </w:rPr>
        <w:t xml:space="preserve"> z wyjątkiem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r w:rsidR="00D63BEE" w:rsidRPr="00B54AED">
        <w:rPr>
          <w:rFonts w:ascii="Calibri" w:hAnsi="Calibri" w:cs="Calibri"/>
          <w:sz w:val="20"/>
          <w:szCs w:val="20"/>
        </w:rPr>
        <w:t xml:space="preserve"> przy zakładaniu ww. terenów zieleni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C32C40" w:rsidRPr="00B54AED" w:rsidRDefault="00C32C40" w:rsidP="00C32C40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44" w:name="_Toc1516843"/>
      <w:r w:rsidRPr="00B54AED">
        <w:rPr>
          <w:rFonts w:ascii="Calibri" w:hAnsi="Calibri" w:cs="Calibri"/>
          <w:i w:val="0"/>
          <w:sz w:val="20"/>
          <w:szCs w:val="20"/>
        </w:rPr>
        <w:t>4.2. Materiał roślinny</w:t>
      </w:r>
      <w:r w:rsidR="00690FCF" w:rsidRPr="00B54AED">
        <w:rPr>
          <w:rFonts w:ascii="Calibri" w:hAnsi="Calibri" w:cs="Calibri"/>
          <w:i w:val="0"/>
          <w:sz w:val="20"/>
          <w:szCs w:val="20"/>
        </w:rPr>
        <w:t xml:space="preserve"> </w:t>
      </w:r>
      <w:r w:rsidR="00690FCF" w:rsidRPr="00B54AED">
        <w:rPr>
          <w:rFonts w:ascii="Calibri" w:hAnsi="Calibri" w:cs="Calibri"/>
          <w:b w:val="0"/>
          <w:i w:val="0"/>
          <w:sz w:val="20"/>
          <w:szCs w:val="20"/>
        </w:rPr>
        <w:t>- drzewa, krzewy, pnącza</w:t>
      </w:r>
      <w:r w:rsidR="00A83A6E" w:rsidRPr="00B54AED">
        <w:rPr>
          <w:rFonts w:ascii="Calibri" w:hAnsi="Calibri" w:cs="Calibri"/>
          <w:b w:val="0"/>
          <w:i w:val="0"/>
          <w:sz w:val="20"/>
          <w:szCs w:val="20"/>
        </w:rPr>
        <w:t>, byliny, trawy rabatowe</w:t>
      </w:r>
      <w:bookmarkEnd w:id="44"/>
    </w:p>
    <w:p w:rsidR="00D11033" w:rsidRPr="00B54AED" w:rsidRDefault="00D63BEE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Transport drzew, </w:t>
      </w:r>
      <w:r w:rsidR="000C57FF" w:rsidRPr="00B54AED">
        <w:rPr>
          <w:rFonts w:ascii="Calibri" w:hAnsi="Calibri" w:cs="Calibri"/>
          <w:sz w:val="20"/>
          <w:szCs w:val="20"/>
        </w:rPr>
        <w:t>krzewów</w:t>
      </w:r>
      <w:r w:rsidRPr="00B54AED">
        <w:rPr>
          <w:rFonts w:ascii="Calibri" w:hAnsi="Calibri" w:cs="Calibri"/>
          <w:sz w:val="20"/>
          <w:szCs w:val="20"/>
        </w:rPr>
        <w:t xml:space="preserve">, pnączy i </w:t>
      </w:r>
      <w:r w:rsidR="00690FCF" w:rsidRPr="00B54AED">
        <w:rPr>
          <w:rFonts w:ascii="Calibri" w:hAnsi="Calibri" w:cs="Calibri"/>
          <w:sz w:val="20"/>
          <w:szCs w:val="20"/>
        </w:rPr>
        <w:t>róż</w:t>
      </w:r>
      <w:r w:rsidR="00D11033" w:rsidRPr="00B54AED">
        <w:rPr>
          <w:rFonts w:ascii="Calibri" w:hAnsi="Calibri" w:cs="Calibri"/>
          <w:sz w:val="20"/>
          <w:szCs w:val="20"/>
        </w:rPr>
        <w:t xml:space="preserve"> może być dowolny pod warunkiem, że nie uszkodzi,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="00D11033" w:rsidRPr="00B54AED">
        <w:rPr>
          <w:rFonts w:ascii="Calibri" w:hAnsi="Calibri" w:cs="Calibri"/>
          <w:sz w:val="20"/>
          <w:szCs w:val="20"/>
        </w:rPr>
        <w:t>ani też nie pogorszy jakości transportowanych materiałów.</w:t>
      </w:r>
    </w:p>
    <w:p w:rsidR="00D11033" w:rsidRPr="00B54AED" w:rsidRDefault="006B1DC5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lastRenderedPageBreak/>
        <w:t>Podczas transportu materiału roślinnego s</w:t>
      </w:r>
      <w:r w:rsidR="00D11033" w:rsidRPr="00B54AED">
        <w:rPr>
          <w:rFonts w:ascii="Calibri" w:hAnsi="Calibri" w:cs="Calibri"/>
          <w:sz w:val="20"/>
          <w:szCs w:val="20"/>
        </w:rPr>
        <w:t>zczególną uwagę należy zwrócić już w szkółce i</w:t>
      </w:r>
      <w:r w:rsidR="005A56D9" w:rsidRPr="00B54AED">
        <w:rPr>
          <w:rFonts w:ascii="Calibri" w:hAnsi="Calibri" w:cs="Calibri"/>
          <w:sz w:val="20"/>
          <w:szCs w:val="20"/>
        </w:rPr>
        <w:t xml:space="preserve"> podczas transportu </w:t>
      </w:r>
      <w:r w:rsidR="0005268F" w:rsidRPr="00B54AED">
        <w:rPr>
          <w:rFonts w:ascii="Calibri" w:hAnsi="Calibri" w:cs="Calibri"/>
          <w:sz w:val="20"/>
          <w:szCs w:val="20"/>
        </w:rPr>
        <w:br/>
      </w:r>
      <w:r w:rsidR="005A56D9" w:rsidRPr="00B54AED">
        <w:rPr>
          <w:rFonts w:ascii="Calibri" w:hAnsi="Calibri" w:cs="Calibri"/>
          <w:sz w:val="20"/>
          <w:szCs w:val="20"/>
        </w:rPr>
        <w:t xml:space="preserve">na </w:t>
      </w:r>
      <w:r w:rsidR="00D11033" w:rsidRPr="00B54AED">
        <w:rPr>
          <w:rFonts w:ascii="Calibri" w:hAnsi="Calibri" w:cs="Calibri"/>
          <w:sz w:val="20"/>
          <w:szCs w:val="20"/>
        </w:rPr>
        <w:t>zabezpieczenie systemu korzeniowego i pędów przed uszkodzeniami. Wszelkie uszkodzenia i złamania powinny być oczyszczone, a rany zabezpieczone odpowiednim środkiem.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D11033" w:rsidRPr="00B54AED">
        <w:rPr>
          <w:rFonts w:ascii="Calibri" w:hAnsi="Calibri" w:cs="Calibri"/>
          <w:sz w:val="20"/>
          <w:szCs w:val="20"/>
        </w:rPr>
        <w:t>System korzeniowy n</w:t>
      </w:r>
      <w:r w:rsidR="005A56D9" w:rsidRPr="00B54AED">
        <w:rPr>
          <w:rFonts w:ascii="Calibri" w:hAnsi="Calibri" w:cs="Calibri"/>
          <w:sz w:val="20"/>
          <w:szCs w:val="20"/>
        </w:rPr>
        <w:t xml:space="preserve">ależy przenosić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="005A56D9" w:rsidRPr="00B54AED">
        <w:rPr>
          <w:rFonts w:ascii="Calibri" w:hAnsi="Calibri" w:cs="Calibri"/>
          <w:sz w:val="20"/>
          <w:szCs w:val="20"/>
        </w:rPr>
        <w:t xml:space="preserve">z substratem, w </w:t>
      </w:r>
      <w:r w:rsidR="00D11033" w:rsidRPr="00B54AED">
        <w:rPr>
          <w:rFonts w:ascii="Calibri" w:hAnsi="Calibri" w:cs="Calibri"/>
          <w:sz w:val="20"/>
          <w:szCs w:val="20"/>
        </w:rPr>
        <w:t>którym rosła roślina i starannie opakować odpowiednim materiałem. Bryła korzeniowa pow</w:t>
      </w:r>
      <w:r w:rsidR="005A56D9" w:rsidRPr="00B54AED">
        <w:rPr>
          <w:rFonts w:ascii="Calibri" w:hAnsi="Calibri" w:cs="Calibri"/>
          <w:sz w:val="20"/>
          <w:szCs w:val="20"/>
        </w:rPr>
        <w:t xml:space="preserve">inna być nienaruszona, wolna od </w:t>
      </w:r>
      <w:r w:rsidR="00D11033" w:rsidRPr="00B54AED">
        <w:rPr>
          <w:rFonts w:ascii="Calibri" w:hAnsi="Calibri" w:cs="Calibri"/>
          <w:sz w:val="20"/>
          <w:szCs w:val="20"/>
        </w:rPr>
        <w:t>chwastów i starannie zabezpieczona do momentu zakończenia sadzenia.</w:t>
      </w:r>
    </w:p>
    <w:p w:rsidR="00D11033" w:rsidRPr="00B54AED" w:rsidRDefault="00D11033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Przed posadzeniem roślin korzenie należy zabezpieczyć przed wyschnięciem i przemrożeniem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poprzez zadołowanie, okrycie słomą lub innym odpowiednim materiałem.</w:t>
      </w:r>
    </w:p>
    <w:p w:rsidR="00D11033" w:rsidRPr="00B54AED" w:rsidRDefault="00D11033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Czas pomiędzy załadunkiem materiału roślinnego w szkółce, a jego posadzeniem powinien być skrócony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do minimum. Należy dopilnować, aby materiał zapakowany w szkółce nie przesechł podczas transportu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oraz składowania na </w:t>
      </w:r>
      <w:r w:rsidR="00237078" w:rsidRPr="00B54AED">
        <w:rPr>
          <w:rFonts w:ascii="Calibri" w:hAnsi="Calibri" w:cs="Calibri"/>
          <w:sz w:val="20"/>
          <w:szCs w:val="20"/>
        </w:rPr>
        <w:t xml:space="preserve">terenie prowadzonych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. Jeżeli rośliny nie mogą być posadzone w dniu ich dostarczenia materiał powinien </w:t>
      </w:r>
      <w:r w:rsidR="001058D4" w:rsidRPr="00B54AED">
        <w:rPr>
          <w:rFonts w:ascii="Calibri" w:hAnsi="Calibri" w:cs="Calibri"/>
          <w:sz w:val="20"/>
          <w:szCs w:val="20"/>
        </w:rPr>
        <w:t>być odpakowany i </w:t>
      </w:r>
      <w:r w:rsidRPr="00B54AED">
        <w:rPr>
          <w:rFonts w:ascii="Calibri" w:hAnsi="Calibri" w:cs="Calibri"/>
          <w:sz w:val="20"/>
          <w:szCs w:val="20"/>
        </w:rPr>
        <w:t>przechowywany w miejscu zacienionym z możliwością podlewania.</w:t>
      </w:r>
    </w:p>
    <w:p w:rsidR="00B26722" w:rsidRPr="00B54AED" w:rsidRDefault="00D11033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czasie transportu </w:t>
      </w:r>
      <w:r w:rsidR="00B26722" w:rsidRPr="00B54AED">
        <w:rPr>
          <w:rFonts w:ascii="Calibri" w:hAnsi="Calibri" w:cs="Calibri"/>
          <w:sz w:val="20"/>
          <w:szCs w:val="20"/>
        </w:rPr>
        <w:t>materiał roślinny</w:t>
      </w:r>
      <w:r w:rsidR="00504514" w:rsidRPr="00B54AED">
        <w:rPr>
          <w:rFonts w:ascii="Calibri" w:hAnsi="Calibri" w:cs="Calibri"/>
          <w:sz w:val="20"/>
          <w:szCs w:val="20"/>
        </w:rPr>
        <w:t xml:space="preserve"> musi</w:t>
      </w:r>
      <w:r w:rsidR="00B26722" w:rsidRPr="00B54AED">
        <w:rPr>
          <w:rFonts w:ascii="Calibri" w:hAnsi="Calibri" w:cs="Calibri"/>
          <w:sz w:val="20"/>
          <w:szCs w:val="20"/>
        </w:rPr>
        <w:t xml:space="preserve"> być zabezpieczony</w:t>
      </w:r>
      <w:r w:rsidRPr="00B54AED">
        <w:rPr>
          <w:rFonts w:ascii="Calibri" w:hAnsi="Calibri" w:cs="Calibri"/>
          <w:sz w:val="20"/>
          <w:szCs w:val="20"/>
        </w:rPr>
        <w:t xml:space="preserve"> przed uszkodz</w:t>
      </w:r>
      <w:r w:rsidR="000C57FF" w:rsidRPr="00B54AED">
        <w:rPr>
          <w:rFonts w:ascii="Calibri" w:hAnsi="Calibri" w:cs="Calibri"/>
          <w:sz w:val="20"/>
          <w:szCs w:val="20"/>
        </w:rPr>
        <w:t>eniem bryły korzeniowej</w:t>
      </w:r>
      <w:r w:rsidRPr="00B54AED">
        <w:rPr>
          <w:rFonts w:ascii="Calibri" w:hAnsi="Calibri" w:cs="Calibri"/>
          <w:sz w:val="20"/>
          <w:szCs w:val="20"/>
        </w:rPr>
        <w:t xml:space="preserve"> i pędów. </w:t>
      </w:r>
    </w:p>
    <w:p w:rsidR="00D11033" w:rsidRPr="00B54AED" w:rsidRDefault="00D11033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Dodatkowo w przypadku </w:t>
      </w:r>
      <w:r w:rsidR="000C57FF" w:rsidRPr="00B54AED">
        <w:rPr>
          <w:rFonts w:ascii="Calibri" w:hAnsi="Calibri" w:cs="Calibri"/>
          <w:sz w:val="20"/>
          <w:szCs w:val="20"/>
        </w:rPr>
        <w:t xml:space="preserve">pnączy </w:t>
      </w:r>
      <w:r w:rsidRPr="00B54AED">
        <w:rPr>
          <w:rFonts w:ascii="Calibri" w:hAnsi="Calibri" w:cs="Calibri"/>
          <w:sz w:val="20"/>
          <w:szCs w:val="20"/>
        </w:rPr>
        <w:t>przygotowane do transportu r</w:t>
      </w:r>
      <w:r w:rsidR="005A56D9" w:rsidRPr="00B54AED">
        <w:rPr>
          <w:rFonts w:ascii="Calibri" w:hAnsi="Calibri" w:cs="Calibri"/>
          <w:sz w:val="20"/>
          <w:szCs w:val="20"/>
        </w:rPr>
        <w:t xml:space="preserve">ośliny po wyjęciu z </w:t>
      </w:r>
      <w:r w:rsidRPr="00B54AED">
        <w:rPr>
          <w:rFonts w:ascii="Calibri" w:hAnsi="Calibri" w:cs="Calibri"/>
          <w:sz w:val="20"/>
          <w:szCs w:val="20"/>
        </w:rPr>
        <w:t>ziemi należy przechowywać w miejscach osłoniętych i zacienionych. W przypadk</w:t>
      </w:r>
      <w:r w:rsidR="008257BA" w:rsidRPr="00B54AED">
        <w:rPr>
          <w:rFonts w:ascii="Calibri" w:hAnsi="Calibri" w:cs="Calibri"/>
          <w:sz w:val="20"/>
          <w:szCs w:val="20"/>
        </w:rPr>
        <w:t>u nie </w:t>
      </w:r>
      <w:r w:rsidRPr="00B54AED">
        <w:rPr>
          <w:rFonts w:ascii="Calibri" w:hAnsi="Calibri" w:cs="Calibri"/>
          <w:sz w:val="20"/>
          <w:szCs w:val="20"/>
        </w:rPr>
        <w:t xml:space="preserve">transportowania roślin w ciągu kilku godzin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od wyjęcia z ziemi, należy je spryskać w</w:t>
      </w:r>
      <w:r w:rsidR="008257BA" w:rsidRPr="00B54AED">
        <w:rPr>
          <w:rFonts w:ascii="Calibri" w:hAnsi="Calibri" w:cs="Calibri"/>
          <w:sz w:val="20"/>
          <w:szCs w:val="20"/>
        </w:rPr>
        <w:t>odą (pędy roślin pakowanych nie </w:t>
      </w:r>
      <w:r w:rsidRPr="00B54AED">
        <w:rPr>
          <w:rFonts w:ascii="Calibri" w:hAnsi="Calibri" w:cs="Calibri"/>
          <w:sz w:val="20"/>
          <w:szCs w:val="20"/>
        </w:rPr>
        <w:t>powinny być jed</w:t>
      </w:r>
      <w:r w:rsidR="001058D4" w:rsidRPr="00B54AED">
        <w:rPr>
          <w:rFonts w:ascii="Calibri" w:hAnsi="Calibri" w:cs="Calibri"/>
          <w:sz w:val="20"/>
          <w:szCs w:val="20"/>
        </w:rPr>
        <w:t>nak mokre, aby</w:t>
      </w:r>
      <w:r w:rsidR="005A56D9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unikać zaparzenia).</w:t>
      </w:r>
    </w:p>
    <w:p w:rsidR="00D11033" w:rsidRPr="00B54AED" w:rsidRDefault="00D11033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Rośliny należy przewozić w warunkach zabezpieczających je przed wstrząsami, uszkodze</w:t>
      </w:r>
      <w:r w:rsidR="008257BA" w:rsidRPr="00B54AED">
        <w:rPr>
          <w:rFonts w:ascii="Calibri" w:hAnsi="Calibri" w:cs="Calibri"/>
          <w:sz w:val="20"/>
          <w:szCs w:val="20"/>
        </w:rPr>
        <w:t>niami i wyschnięc</w:t>
      </w:r>
      <w:r w:rsidR="005A56D9" w:rsidRPr="00B54AED">
        <w:rPr>
          <w:rFonts w:ascii="Calibri" w:hAnsi="Calibri" w:cs="Calibri"/>
          <w:sz w:val="20"/>
          <w:szCs w:val="20"/>
        </w:rPr>
        <w:t xml:space="preserve">iem. Przy </w:t>
      </w:r>
      <w:r w:rsidRPr="00B54AED">
        <w:rPr>
          <w:rFonts w:ascii="Calibri" w:hAnsi="Calibri" w:cs="Calibri"/>
          <w:sz w:val="20"/>
          <w:szCs w:val="20"/>
        </w:rPr>
        <w:t xml:space="preserve">przesyłaniu na dalsze odległości, rośliny należy przewozić szybkimi i zakrytymi środkami transportu.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W okresie wysokich temperatur przewóz powinien być w miarę możliwości dokonywany nocą.</w:t>
      </w:r>
    </w:p>
    <w:p w:rsidR="00A83A6E" w:rsidRPr="00B54AED" w:rsidRDefault="00A83A6E" w:rsidP="00A83A6E">
      <w:pPr>
        <w:pStyle w:val="Nagwek2"/>
        <w:rPr>
          <w:rFonts w:ascii="Calibri" w:hAnsi="Calibri"/>
          <w:i w:val="0"/>
          <w:sz w:val="20"/>
          <w:szCs w:val="20"/>
        </w:rPr>
      </w:pPr>
      <w:bookmarkStart w:id="45" w:name="_Toc495957890"/>
      <w:bookmarkStart w:id="46" w:name="_Toc1516844"/>
      <w:r w:rsidRPr="00B54AED">
        <w:rPr>
          <w:rFonts w:ascii="Calibri" w:hAnsi="Calibri"/>
          <w:i w:val="0"/>
          <w:sz w:val="20"/>
          <w:szCs w:val="20"/>
        </w:rPr>
        <w:t>4.3. Pozyskane drewno</w:t>
      </w:r>
      <w:bookmarkEnd w:id="45"/>
      <w:bookmarkEnd w:id="46"/>
    </w:p>
    <w:p w:rsidR="00B61988" w:rsidRPr="00B54AED" w:rsidRDefault="00A83A6E" w:rsidP="00A83A6E">
      <w:pPr>
        <w:adjustRightInd w:val="0"/>
        <w:spacing w:after="0" w:line="240" w:lineRule="auto"/>
        <w:jc w:val="both"/>
        <w:rPr>
          <w:rFonts w:ascii="Calibri" w:hAnsi="Calibri" w:cs="TTE23E44D0t00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Transport karpin, pni, gałęzi może być dowolny. </w:t>
      </w:r>
      <w:r w:rsidRPr="00B54AED">
        <w:rPr>
          <w:rFonts w:ascii="Calibri" w:hAnsi="Calibri" w:cs="TTE23E44D0t00"/>
          <w:sz w:val="20"/>
          <w:szCs w:val="20"/>
        </w:rPr>
        <w:t xml:space="preserve">Wykonawca powinien zabezpieczyć ładunek przed możliwością przesuwania się. </w:t>
      </w:r>
    </w:p>
    <w:p w:rsidR="00B61988" w:rsidRPr="00B54AED" w:rsidRDefault="00B61988" w:rsidP="00B61988">
      <w:pPr>
        <w:pStyle w:val="Nagwek2"/>
        <w:rPr>
          <w:rFonts w:ascii="Calibri" w:hAnsi="Calibri"/>
          <w:i w:val="0"/>
          <w:sz w:val="20"/>
          <w:szCs w:val="20"/>
        </w:rPr>
      </w:pPr>
      <w:bookmarkStart w:id="47" w:name="_Toc1516845"/>
      <w:r w:rsidRPr="00B54AED">
        <w:rPr>
          <w:rFonts w:ascii="Calibri" w:hAnsi="Calibri"/>
          <w:i w:val="0"/>
          <w:sz w:val="20"/>
          <w:szCs w:val="20"/>
        </w:rPr>
        <w:t>4.4. Rośliny cebulowe</w:t>
      </w:r>
      <w:bookmarkEnd w:id="47"/>
    </w:p>
    <w:p w:rsidR="00B61988" w:rsidRPr="00B54AED" w:rsidRDefault="00B61988" w:rsidP="00A7595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Transport cebul w opakowaniach</w:t>
      </w:r>
      <w:r w:rsidR="004942CE" w:rsidRPr="00B54AED">
        <w:rPr>
          <w:rFonts w:ascii="Calibri" w:hAnsi="Calibri"/>
          <w:sz w:val="20"/>
          <w:szCs w:val="20"/>
        </w:rPr>
        <w:t>, z określoną ilością cebul,</w:t>
      </w:r>
      <w:r w:rsidRPr="00B54AED">
        <w:rPr>
          <w:rFonts w:ascii="Calibri" w:hAnsi="Calibri"/>
          <w:sz w:val="20"/>
          <w:szCs w:val="20"/>
        </w:rPr>
        <w:t xml:space="preserve"> zabezpieczających jakość transportowanych cebul kwiatowych. Powinny być transportowane w sposób zabezpieczający je przed wyschnięciem, przemarznięciem i innymi uszkodzeniami.</w:t>
      </w:r>
    </w:p>
    <w:p w:rsidR="004C1B51" w:rsidRPr="00B54AED" w:rsidRDefault="004C1B51" w:rsidP="0040312F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48" w:name="_Toc1516846"/>
      <w:r w:rsidRPr="00B54AED">
        <w:rPr>
          <w:rFonts w:ascii="Calibri" w:hAnsi="Calibri" w:cs="Calibri"/>
          <w:i w:val="0"/>
          <w:sz w:val="20"/>
          <w:szCs w:val="20"/>
        </w:rPr>
        <w:t>4.</w:t>
      </w:r>
      <w:r w:rsidR="00B61988" w:rsidRPr="00B54AED">
        <w:rPr>
          <w:rFonts w:ascii="Calibri" w:hAnsi="Calibri" w:cs="Calibri"/>
          <w:i w:val="0"/>
          <w:sz w:val="20"/>
          <w:szCs w:val="20"/>
        </w:rPr>
        <w:t>5</w:t>
      </w:r>
      <w:r w:rsidR="00D11033" w:rsidRPr="00B54AED">
        <w:rPr>
          <w:rFonts w:ascii="Calibri" w:hAnsi="Calibri" w:cs="Calibri"/>
          <w:i w:val="0"/>
          <w:sz w:val="20"/>
          <w:szCs w:val="20"/>
        </w:rPr>
        <w:t>. Transport wody</w:t>
      </w:r>
      <w:bookmarkEnd w:id="48"/>
      <w:r w:rsidR="00D11033" w:rsidRPr="00B54AED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CA2461" w:rsidRPr="00B54AED" w:rsidRDefault="004C1B51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Transport wody powinien odbywać się </w:t>
      </w:r>
      <w:r w:rsidR="006A564E" w:rsidRPr="00B54AED">
        <w:rPr>
          <w:rFonts w:ascii="Calibri" w:hAnsi="Calibri" w:cs="Calibri"/>
          <w:sz w:val="20"/>
          <w:szCs w:val="20"/>
        </w:rPr>
        <w:t>pojazdami do tego dostosowanymi np. beczkowozami.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5C0AD3" w:rsidRPr="00B54AED" w:rsidRDefault="00D7687F" w:rsidP="00826493">
      <w:pPr>
        <w:pStyle w:val="Nagwek1"/>
        <w:rPr>
          <w:rFonts w:ascii="Calibri" w:hAnsi="Calibri" w:cs="Calibri"/>
          <w:sz w:val="20"/>
          <w:szCs w:val="20"/>
        </w:rPr>
      </w:pPr>
      <w:bookmarkStart w:id="49" w:name="_Toc1516847"/>
      <w:r w:rsidRPr="00B54AED">
        <w:rPr>
          <w:rFonts w:ascii="Calibri" w:hAnsi="Calibri" w:cs="Calibri"/>
          <w:sz w:val="20"/>
          <w:szCs w:val="20"/>
        </w:rPr>
        <w:t xml:space="preserve">5. WYKONANIE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bookmarkEnd w:id="49"/>
    </w:p>
    <w:p w:rsidR="00D7687F" w:rsidRPr="00B54AED" w:rsidRDefault="00D7687F" w:rsidP="0082649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50" w:name="_Toc1516848"/>
      <w:r w:rsidRPr="00B54AED">
        <w:rPr>
          <w:rFonts w:ascii="Calibri" w:hAnsi="Calibri" w:cs="Calibri"/>
          <w:i w:val="0"/>
          <w:sz w:val="20"/>
          <w:szCs w:val="20"/>
        </w:rPr>
        <w:t xml:space="preserve">5.1. </w:t>
      </w:r>
      <w:r w:rsidR="00BC1A97" w:rsidRPr="00B54AED">
        <w:rPr>
          <w:rFonts w:ascii="Calibri" w:hAnsi="Calibri" w:cs="Calibri"/>
          <w:i w:val="0"/>
          <w:sz w:val="20"/>
          <w:szCs w:val="20"/>
        </w:rPr>
        <w:t>W</w:t>
      </w:r>
      <w:r w:rsidRPr="00B54AED">
        <w:rPr>
          <w:rFonts w:ascii="Calibri" w:hAnsi="Calibri" w:cs="Calibri"/>
          <w:i w:val="0"/>
          <w:sz w:val="20"/>
          <w:szCs w:val="20"/>
        </w:rPr>
        <w:t>ymagania ogólne</w:t>
      </w:r>
      <w:bookmarkEnd w:id="50"/>
    </w:p>
    <w:p w:rsidR="00607232" w:rsidRPr="00B54AED" w:rsidRDefault="00607232" w:rsidP="00234731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zastosuje właściwą technologię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, zgodną z zasadami współczesnej wiedzy technicznej, ze sztuką ogrodniczą, obowiązującymi przepisami, normami oraz z zasadami BHP.</w:t>
      </w:r>
    </w:p>
    <w:p w:rsidR="00607232" w:rsidRPr="00B54AED" w:rsidRDefault="00607232" w:rsidP="00234731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zapewni stosowanie odpowiedniego sprzętu w </w:t>
      </w:r>
      <w:r w:rsidR="00B3546C" w:rsidRPr="00B54AED">
        <w:rPr>
          <w:rFonts w:ascii="Calibri" w:hAnsi="Calibri" w:cs="Calibri"/>
          <w:sz w:val="20"/>
          <w:szCs w:val="20"/>
        </w:rPr>
        <w:t>robota</w:t>
      </w:r>
      <w:r w:rsidRPr="00B54AED">
        <w:rPr>
          <w:rFonts w:ascii="Calibri" w:hAnsi="Calibri" w:cs="Calibri"/>
          <w:sz w:val="20"/>
          <w:szCs w:val="20"/>
        </w:rPr>
        <w:t xml:space="preserve">ch, w których wymaga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tego technologia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605114" w:rsidRPr="00B54AED" w:rsidRDefault="00605114" w:rsidP="00605114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zobowiązany jest znać i stosować wszystkie przepisy powszechnie obowiązujące </w:t>
      </w:r>
      <w:r w:rsidR="00CD0195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oraz przepisy prawa miejscowego, które są w jakichkolwiek sposób związane z </w:t>
      </w:r>
      <w:r w:rsidR="00B3546C" w:rsidRPr="00B54AED">
        <w:rPr>
          <w:rFonts w:ascii="Calibri" w:hAnsi="Calibri" w:cs="Calibri"/>
          <w:sz w:val="20"/>
          <w:szCs w:val="20"/>
        </w:rPr>
        <w:t>robot</w:t>
      </w:r>
      <w:r w:rsidRPr="00B54AED">
        <w:rPr>
          <w:rFonts w:ascii="Calibri" w:hAnsi="Calibri" w:cs="Calibri"/>
          <w:sz w:val="20"/>
          <w:szCs w:val="20"/>
        </w:rPr>
        <w:t xml:space="preserve">ami, oraz musi </w:t>
      </w:r>
      <w:r w:rsidR="00CD0195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być w pełni odpowiedzialny za ich przestrzeganie podczas prowadzenia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2B728D" w:rsidRPr="00B54AED" w:rsidRDefault="00892686" w:rsidP="002B728D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jest odpowiedzialny za jakość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277CB8" w:rsidRPr="00B54AED">
        <w:rPr>
          <w:rFonts w:ascii="Calibri" w:hAnsi="Calibri" w:cs="Calibri"/>
          <w:sz w:val="20"/>
          <w:szCs w:val="20"/>
        </w:rPr>
        <w:t xml:space="preserve"> oraz za zgodność </w:t>
      </w:r>
      <w:r w:rsidR="0034486B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z </w:t>
      </w:r>
      <w:r w:rsidR="00962604" w:rsidRPr="00B54AED">
        <w:rPr>
          <w:rFonts w:ascii="Calibri" w:hAnsi="Calibri" w:cs="Calibri"/>
          <w:sz w:val="20"/>
          <w:szCs w:val="20"/>
        </w:rPr>
        <w:t>ST</w:t>
      </w:r>
      <w:r w:rsidRPr="00B54AED">
        <w:rPr>
          <w:rFonts w:ascii="Calibri" w:hAnsi="Calibri" w:cs="Calibri"/>
          <w:sz w:val="20"/>
          <w:szCs w:val="20"/>
        </w:rPr>
        <w:t xml:space="preserve"> oraz poleceniami </w:t>
      </w:r>
      <w:r w:rsidR="00962604" w:rsidRPr="00B54AED">
        <w:rPr>
          <w:rFonts w:ascii="Calibri" w:hAnsi="Calibri" w:cs="Calibri"/>
          <w:sz w:val="20"/>
          <w:szCs w:val="20"/>
        </w:rPr>
        <w:t>INTZ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2B728D" w:rsidRPr="00B54AED" w:rsidRDefault="002B728D" w:rsidP="002B728D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Rośliny należy sadzić zgodnie z wykazem gatunkowo-ilościowym oraz lokalizacją, zgodnie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ze wskazaniami dokumentacji projektowej.</w:t>
      </w:r>
    </w:p>
    <w:p w:rsidR="00892686" w:rsidRPr="00B54AED" w:rsidRDefault="00892686" w:rsidP="002B728D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uzyska wymagane uzgodnienia odnośnie sposobu i czasokresu przeprowadzenia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w obrębie linii napowietrznych i podziemnego uzbrojenia terenu z właścicielami tych urządzeń. Wykonawca zastosuje się do ich zaleceń. Opłaty za uzgodnienia i ewentualne wyłączenia poniesie Wykonawca.</w:t>
      </w:r>
    </w:p>
    <w:p w:rsidR="00FE57FF" w:rsidRPr="00B54AED" w:rsidRDefault="00FE57FF" w:rsidP="00234731">
      <w:pPr>
        <w:numPr>
          <w:ilvl w:val="0"/>
          <w:numId w:val="9"/>
        </w:numPr>
        <w:tabs>
          <w:tab w:val="left" w:pos="142"/>
        </w:tabs>
        <w:autoSpaceDE/>
        <w:autoSpaceDN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lastRenderedPageBreak/>
        <w:t>Wszelkie kolizje i awarie związane z mediami (infrastrukturą nadziemną i podziemną) należy zgłaszać bezpośrednio do odpowiednich służb odpowiedzialnych za prawidłowe funkcjonowanie urządzeń technicznych tj. Pogotowia Energetycznego, Gazowego, Wodociągowego, Operatorów Telefonii.</w:t>
      </w:r>
    </w:p>
    <w:p w:rsidR="005F6FA6" w:rsidRPr="00B54AED" w:rsidRDefault="00FE57FF" w:rsidP="00234731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Wykonawca zobowiązany jest uzgodnić wejście w teren z właścicielem infrastruktury</w:t>
      </w:r>
      <w:r w:rsidR="0038687A" w:rsidRPr="00B54AED">
        <w:rPr>
          <w:rFonts w:ascii="Calibri" w:hAnsi="Calibri" w:cs="Calibri"/>
          <w:sz w:val="20"/>
          <w:szCs w:val="20"/>
        </w:rPr>
        <w:t>,</w:t>
      </w:r>
      <w:r w:rsidRPr="00B54AED">
        <w:rPr>
          <w:rFonts w:ascii="Calibri" w:hAnsi="Calibri" w:cs="Calibri"/>
          <w:sz w:val="20"/>
          <w:szCs w:val="20"/>
        </w:rPr>
        <w:t xml:space="preserve"> jeżeli istnieje możliwość kolizji </w:t>
      </w:r>
      <w:r w:rsidR="0038687A" w:rsidRPr="00B54AED">
        <w:rPr>
          <w:rFonts w:ascii="Calibri" w:hAnsi="Calibri" w:cs="Calibri"/>
          <w:sz w:val="20"/>
          <w:szCs w:val="20"/>
        </w:rPr>
        <w:t xml:space="preserve">prowadzonych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38687A" w:rsidRPr="00B54AED">
        <w:rPr>
          <w:rFonts w:ascii="Calibri" w:hAnsi="Calibri" w:cs="Calibri"/>
          <w:sz w:val="20"/>
          <w:szCs w:val="20"/>
        </w:rPr>
        <w:t xml:space="preserve"> </w:t>
      </w:r>
      <w:r w:rsidR="005F6FA6" w:rsidRPr="00B54AED">
        <w:rPr>
          <w:rFonts w:ascii="Calibri" w:hAnsi="Calibri" w:cs="Calibri"/>
          <w:sz w:val="20"/>
          <w:szCs w:val="20"/>
        </w:rPr>
        <w:t xml:space="preserve">z infrastrukturą w tym uzgodnienie wyłączenie prądu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="005F6FA6" w:rsidRPr="00B54AED">
        <w:rPr>
          <w:rFonts w:ascii="Calibri" w:hAnsi="Calibri" w:cs="Calibri"/>
          <w:sz w:val="20"/>
          <w:szCs w:val="20"/>
        </w:rPr>
        <w:t xml:space="preserve">przy </w:t>
      </w:r>
      <w:r w:rsidR="00B3546C" w:rsidRPr="00B54AED">
        <w:rPr>
          <w:rFonts w:ascii="Calibri" w:hAnsi="Calibri" w:cs="Calibri"/>
          <w:sz w:val="20"/>
          <w:szCs w:val="20"/>
        </w:rPr>
        <w:t>rorbot</w:t>
      </w:r>
      <w:r w:rsidR="005F6FA6" w:rsidRPr="00B54AED">
        <w:rPr>
          <w:rFonts w:ascii="Calibri" w:hAnsi="Calibri" w:cs="Calibri"/>
          <w:sz w:val="20"/>
          <w:szCs w:val="20"/>
        </w:rPr>
        <w:t xml:space="preserve">ach w pobliżu linii energetycznej niskiego </w:t>
      </w:r>
      <w:r w:rsidR="00CD33E4" w:rsidRPr="00B54AED">
        <w:rPr>
          <w:rFonts w:ascii="Calibri" w:hAnsi="Calibri" w:cs="Calibri"/>
          <w:sz w:val="20"/>
          <w:szCs w:val="20"/>
        </w:rPr>
        <w:t>lub/i</w:t>
      </w:r>
      <w:r w:rsidR="005F6FA6" w:rsidRPr="00B54AED">
        <w:rPr>
          <w:rFonts w:ascii="Calibri" w:hAnsi="Calibri" w:cs="Calibri"/>
          <w:sz w:val="20"/>
          <w:szCs w:val="20"/>
        </w:rPr>
        <w:t xml:space="preserve"> wysokiego napięcia</w:t>
      </w:r>
      <w:r w:rsidRPr="00B54AED">
        <w:rPr>
          <w:rFonts w:ascii="Calibri" w:hAnsi="Calibri" w:cs="Calibri"/>
          <w:sz w:val="20"/>
          <w:szCs w:val="20"/>
        </w:rPr>
        <w:t>.</w:t>
      </w:r>
      <w:r w:rsidR="005F6FA6" w:rsidRPr="00B54AED">
        <w:rPr>
          <w:rFonts w:ascii="Calibri" w:hAnsi="Calibri" w:cs="Calibri"/>
          <w:sz w:val="20"/>
          <w:szCs w:val="20"/>
        </w:rPr>
        <w:t xml:space="preserve"> </w:t>
      </w:r>
    </w:p>
    <w:p w:rsidR="005F6FA6" w:rsidRPr="00B54AED" w:rsidRDefault="00892686" w:rsidP="008F35D3">
      <w:pPr>
        <w:numPr>
          <w:ilvl w:val="0"/>
          <w:numId w:val="19"/>
        </w:numPr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</w:t>
      </w:r>
      <w:r w:rsidR="00962604" w:rsidRPr="00B54AED">
        <w:rPr>
          <w:rFonts w:ascii="Calibri" w:hAnsi="Calibri" w:cs="Calibri"/>
          <w:sz w:val="20"/>
          <w:szCs w:val="20"/>
        </w:rPr>
        <w:t xml:space="preserve">przekaże do </w:t>
      </w:r>
      <w:r w:rsidR="006A564E" w:rsidRPr="00B54AED">
        <w:rPr>
          <w:rFonts w:ascii="Calibri" w:hAnsi="Calibri" w:cs="Calibri"/>
          <w:sz w:val="20"/>
          <w:szCs w:val="20"/>
        </w:rPr>
        <w:t>odpowiedniego organu zarządzającego drogami</w:t>
      </w:r>
      <w:r w:rsidR="00962604" w:rsidRPr="00B54AED">
        <w:rPr>
          <w:rFonts w:ascii="Calibri" w:hAnsi="Calibri" w:cs="Calibri"/>
          <w:sz w:val="20"/>
          <w:szCs w:val="20"/>
        </w:rPr>
        <w:t xml:space="preserve"> </w:t>
      </w:r>
      <w:r w:rsidR="005F6FA6" w:rsidRPr="00B54AED">
        <w:rPr>
          <w:rFonts w:ascii="Calibri" w:hAnsi="Calibri" w:cs="Calibri"/>
          <w:sz w:val="20"/>
          <w:szCs w:val="20"/>
        </w:rPr>
        <w:t xml:space="preserve">informację o terminach </w:t>
      </w:r>
      <w:r w:rsidR="0034486B" w:rsidRPr="00B54AED">
        <w:rPr>
          <w:rFonts w:ascii="Calibri" w:hAnsi="Calibri" w:cs="Calibri"/>
          <w:sz w:val="20"/>
          <w:szCs w:val="20"/>
        </w:rPr>
        <w:br/>
      </w:r>
      <w:r w:rsidR="005F6FA6" w:rsidRPr="00B54AED">
        <w:rPr>
          <w:rFonts w:ascii="Calibri" w:hAnsi="Calibri" w:cs="Calibri"/>
          <w:sz w:val="20"/>
          <w:szCs w:val="20"/>
        </w:rPr>
        <w:t xml:space="preserve">i miejscach planowanych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5F6FA6" w:rsidRPr="00B54AED">
        <w:rPr>
          <w:rFonts w:ascii="Calibri" w:hAnsi="Calibri" w:cs="Calibri"/>
          <w:sz w:val="20"/>
          <w:szCs w:val="20"/>
        </w:rPr>
        <w:t xml:space="preserve"> wykonywanych w pasach drogowych, </w:t>
      </w:r>
      <w:r w:rsidRPr="00B54AED">
        <w:rPr>
          <w:rFonts w:ascii="Calibri" w:hAnsi="Calibri" w:cs="Calibri"/>
          <w:sz w:val="20"/>
          <w:szCs w:val="20"/>
        </w:rPr>
        <w:t xml:space="preserve">zapewni organizację ruchu </w:t>
      </w:r>
      <w:r w:rsidR="00E65660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w pasie drogowym na czas wykonywania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5F6FA6" w:rsidRPr="00B54AED">
        <w:rPr>
          <w:rFonts w:ascii="Calibri" w:hAnsi="Calibri" w:cs="Calibri"/>
          <w:sz w:val="20"/>
          <w:szCs w:val="20"/>
        </w:rPr>
        <w:t xml:space="preserve"> w </w:t>
      </w:r>
      <w:r w:rsidRPr="00B54AED">
        <w:rPr>
          <w:rFonts w:ascii="Calibri" w:hAnsi="Calibri" w:cs="Calibri"/>
          <w:sz w:val="20"/>
          <w:szCs w:val="20"/>
        </w:rPr>
        <w:t xml:space="preserve">uzgodnieniu z </w:t>
      </w:r>
      <w:r w:rsidR="00962604" w:rsidRPr="00B54AED">
        <w:rPr>
          <w:rFonts w:ascii="Calibri" w:hAnsi="Calibri" w:cs="Calibri"/>
          <w:sz w:val="20"/>
          <w:szCs w:val="20"/>
        </w:rPr>
        <w:t>zarządcą drogi</w:t>
      </w:r>
      <w:r w:rsidRPr="00B54AED">
        <w:rPr>
          <w:rFonts w:ascii="Calibri" w:hAnsi="Calibri" w:cs="Calibri"/>
          <w:sz w:val="20"/>
          <w:szCs w:val="20"/>
        </w:rPr>
        <w:t xml:space="preserve"> oraz zgłosi potrzebę zajęcia pasa drogowego. Jeżeli będzie wymagany zatwierdzony projekt organizacji ruchu Wykonawca pokryje jego koszty o</w:t>
      </w:r>
      <w:r w:rsidR="008257BA" w:rsidRPr="00B54AED">
        <w:rPr>
          <w:rFonts w:ascii="Calibri" w:hAnsi="Calibri" w:cs="Calibri"/>
          <w:sz w:val="20"/>
          <w:szCs w:val="20"/>
        </w:rPr>
        <w:t>raz przedłoży go INTZ przed </w:t>
      </w:r>
      <w:r w:rsidRPr="00B54AED">
        <w:rPr>
          <w:rFonts w:ascii="Calibri" w:hAnsi="Calibri" w:cs="Calibri"/>
          <w:sz w:val="20"/>
          <w:szCs w:val="20"/>
        </w:rPr>
        <w:t xml:space="preserve">przystąpieniem do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  <w:r w:rsidR="005F6FA6" w:rsidRPr="00B54AED">
        <w:rPr>
          <w:rFonts w:ascii="Calibri" w:hAnsi="Calibri" w:cs="Calibri"/>
          <w:sz w:val="20"/>
          <w:szCs w:val="20"/>
        </w:rPr>
        <w:t xml:space="preserve"> </w:t>
      </w:r>
    </w:p>
    <w:p w:rsidR="00892686" w:rsidRPr="00B54AED" w:rsidRDefault="005F6FA6" w:rsidP="008F35D3">
      <w:pPr>
        <w:numPr>
          <w:ilvl w:val="0"/>
          <w:numId w:val="19"/>
        </w:numPr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zobowiązany jest do zapewnienia bezpieczeństwa uczestnikom ruchu </w:t>
      </w:r>
      <w:r w:rsidR="006A564E" w:rsidRPr="00B54AED">
        <w:rPr>
          <w:rFonts w:ascii="Calibri" w:hAnsi="Calibri" w:cs="Calibri"/>
          <w:sz w:val="20"/>
          <w:szCs w:val="20"/>
        </w:rPr>
        <w:t>drogowego</w:t>
      </w:r>
      <w:r w:rsidRPr="00B54AED">
        <w:rPr>
          <w:rFonts w:ascii="Calibri" w:hAnsi="Calibri" w:cs="Calibri"/>
          <w:sz w:val="20"/>
          <w:szCs w:val="20"/>
        </w:rPr>
        <w:t xml:space="preserve"> w czasie trwania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oznakowania na własny koszt miejsca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i pracowników, </w:t>
      </w:r>
      <w:r w:rsidR="005A56D9" w:rsidRPr="00B54AED">
        <w:rPr>
          <w:rFonts w:ascii="Calibri" w:hAnsi="Calibri" w:cs="Calibri"/>
          <w:sz w:val="20"/>
          <w:szCs w:val="20"/>
        </w:rPr>
        <w:t xml:space="preserve">zgodnie z </w:t>
      </w:r>
      <w:r w:rsidRPr="00B54AED">
        <w:rPr>
          <w:rFonts w:ascii="Calibri" w:hAnsi="Calibri" w:cs="Calibri"/>
          <w:sz w:val="20"/>
          <w:szCs w:val="20"/>
        </w:rPr>
        <w:t xml:space="preserve">przepisami </w:t>
      </w:r>
      <w:r w:rsidR="00E65660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o ruchu drogowym oraz przepisami BHP do prowadzenia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w sposób ograniczający do minimum utrudnienia w ruchu.</w:t>
      </w:r>
    </w:p>
    <w:p w:rsidR="006D4F0D" w:rsidRPr="00B54AED" w:rsidRDefault="006D4F0D" w:rsidP="00234731">
      <w:pPr>
        <w:numPr>
          <w:ilvl w:val="0"/>
          <w:numId w:val="9"/>
        </w:numPr>
        <w:tabs>
          <w:tab w:val="left" w:pos="142"/>
        </w:tabs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Wszelkie odpady i zanieczyszczania powstałe przy </w:t>
      </w:r>
      <w:r w:rsidR="00B3546C" w:rsidRPr="00B54AED">
        <w:rPr>
          <w:rFonts w:ascii="Calibri" w:hAnsi="Calibri" w:cs="Calibri"/>
          <w:sz w:val="20"/>
          <w:szCs w:val="20"/>
        </w:rPr>
        <w:t>robot</w:t>
      </w:r>
      <w:r w:rsidRPr="00B54AED">
        <w:rPr>
          <w:rFonts w:ascii="Calibri" w:hAnsi="Calibri" w:cs="Calibri"/>
          <w:sz w:val="20"/>
          <w:szCs w:val="20"/>
        </w:rPr>
        <w:t xml:space="preserve">ach należy wywieźć tego samego dnia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po wykonanej </w:t>
      </w:r>
      <w:r w:rsidR="00B3546C" w:rsidRPr="00B54AED">
        <w:rPr>
          <w:rFonts w:ascii="Calibri" w:hAnsi="Calibri" w:cs="Calibri"/>
          <w:sz w:val="20"/>
          <w:szCs w:val="20"/>
        </w:rPr>
        <w:t>robocie</w:t>
      </w:r>
      <w:r w:rsidRPr="00B54AED">
        <w:rPr>
          <w:rFonts w:ascii="Calibri" w:hAnsi="Calibri" w:cs="Calibri"/>
          <w:sz w:val="20"/>
          <w:szCs w:val="20"/>
        </w:rPr>
        <w:t xml:space="preserve"> - nie dopuszcza się pozostawiania zanieczyszczeń</w:t>
      </w:r>
      <w:r w:rsidR="001058D4" w:rsidRPr="00B54AED">
        <w:rPr>
          <w:rFonts w:ascii="Calibri" w:hAnsi="Calibri" w:cs="Calibri"/>
          <w:sz w:val="20"/>
          <w:szCs w:val="20"/>
        </w:rPr>
        <w:t>,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1058D4" w:rsidRPr="00B54AED">
        <w:rPr>
          <w:rFonts w:ascii="Calibri" w:hAnsi="Calibri" w:cs="Calibri"/>
          <w:sz w:val="20"/>
          <w:szCs w:val="20"/>
        </w:rPr>
        <w:t xml:space="preserve">w tym m.in. zgrabionej trawy, liści i śmieci, </w:t>
      </w:r>
      <w:r w:rsidR="00430839" w:rsidRPr="00B54AED">
        <w:rPr>
          <w:rFonts w:ascii="Calibri" w:hAnsi="Calibri" w:cs="Calibri"/>
          <w:sz w:val="20"/>
          <w:szCs w:val="20"/>
        </w:rPr>
        <w:t xml:space="preserve">worków z odpadami </w:t>
      </w:r>
      <w:r w:rsidRPr="00B54AED">
        <w:rPr>
          <w:rFonts w:ascii="Calibri" w:hAnsi="Calibri" w:cs="Calibri"/>
          <w:sz w:val="20"/>
          <w:szCs w:val="20"/>
        </w:rPr>
        <w:t>na obiekcie do dnia następneg</w:t>
      </w:r>
      <w:r w:rsidR="00414DBB" w:rsidRPr="00B54AED">
        <w:rPr>
          <w:rFonts w:ascii="Calibri" w:hAnsi="Calibri" w:cs="Calibri"/>
          <w:sz w:val="20"/>
          <w:szCs w:val="20"/>
        </w:rPr>
        <w:t>o.</w:t>
      </w:r>
    </w:p>
    <w:p w:rsidR="00B12E8E" w:rsidRPr="00B54AED" w:rsidRDefault="00B12E8E" w:rsidP="00234731">
      <w:pPr>
        <w:numPr>
          <w:ilvl w:val="0"/>
          <w:numId w:val="9"/>
        </w:numPr>
        <w:tabs>
          <w:tab w:val="left" w:pos="142"/>
        </w:tabs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Przejazd i postój sprzętu transportującego </w:t>
      </w:r>
      <w:r w:rsidR="005A56D9" w:rsidRPr="00B54AED">
        <w:rPr>
          <w:rFonts w:ascii="Calibri" w:hAnsi="Calibri" w:cs="Calibri"/>
          <w:sz w:val="20"/>
          <w:szCs w:val="20"/>
        </w:rPr>
        <w:t xml:space="preserve">może odbywać się tylko i wyłącznie po </w:t>
      </w:r>
      <w:r w:rsidR="00414DBB" w:rsidRPr="00B54AED">
        <w:rPr>
          <w:rFonts w:ascii="Calibri" w:hAnsi="Calibri" w:cs="Calibri"/>
          <w:sz w:val="20"/>
          <w:szCs w:val="20"/>
        </w:rPr>
        <w:t xml:space="preserve">utwardzonych </w:t>
      </w:r>
      <w:r w:rsidR="00830723" w:rsidRPr="00B54AED">
        <w:rPr>
          <w:rFonts w:ascii="Calibri" w:hAnsi="Calibri" w:cs="Calibri"/>
          <w:sz w:val="20"/>
          <w:szCs w:val="20"/>
        </w:rPr>
        <w:t>drogach</w:t>
      </w:r>
      <w:r w:rsidRPr="00B54AED">
        <w:rPr>
          <w:rFonts w:ascii="Calibri" w:hAnsi="Calibri" w:cs="Calibri"/>
          <w:sz w:val="20"/>
          <w:szCs w:val="20"/>
        </w:rPr>
        <w:t xml:space="preserve">, nie powodując utrudnień dla </w:t>
      </w:r>
      <w:r w:rsidR="00830723" w:rsidRPr="00B54AED">
        <w:rPr>
          <w:rFonts w:ascii="Calibri" w:hAnsi="Calibri" w:cs="Calibri"/>
          <w:sz w:val="20"/>
          <w:szCs w:val="20"/>
        </w:rPr>
        <w:t>ludzi</w:t>
      </w:r>
      <w:r w:rsidR="001C193E" w:rsidRPr="00B54AED">
        <w:rPr>
          <w:rFonts w:ascii="Calibri" w:hAnsi="Calibri" w:cs="Calibri"/>
          <w:sz w:val="20"/>
          <w:szCs w:val="20"/>
        </w:rPr>
        <w:t xml:space="preserve"> i uszkodzeń zieleni</w:t>
      </w:r>
      <w:r w:rsidR="00300D02" w:rsidRPr="00B54AED">
        <w:rPr>
          <w:rFonts w:ascii="Calibri" w:hAnsi="Calibri" w:cs="Calibri"/>
          <w:sz w:val="20"/>
          <w:szCs w:val="20"/>
        </w:rPr>
        <w:t>.</w:t>
      </w:r>
    </w:p>
    <w:p w:rsidR="00300D02" w:rsidRPr="00B54AED" w:rsidRDefault="00300D02" w:rsidP="00234731">
      <w:pPr>
        <w:numPr>
          <w:ilvl w:val="0"/>
          <w:numId w:val="9"/>
        </w:numPr>
        <w:tabs>
          <w:tab w:val="left" w:pos="142"/>
        </w:tabs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Ustawienie kontenerów na </w:t>
      </w:r>
      <w:r w:rsidR="002B728D" w:rsidRPr="00B54AED">
        <w:rPr>
          <w:rFonts w:ascii="Calibri" w:hAnsi="Calibri" w:cs="Calibri"/>
          <w:sz w:val="20"/>
          <w:szCs w:val="20"/>
        </w:rPr>
        <w:t>odpady</w:t>
      </w:r>
      <w:r w:rsidRPr="00B54AED">
        <w:rPr>
          <w:rFonts w:ascii="Calibri" w:hAnsi="Calibri" w:cs="Calibri"/>
          <w:sz w:val="20"/>
          <w:szCs w:val="20"/>
        </w:rPr>
        <w:t xml:space="preserve"> odbywać się może jedynie za </w:t>
      </w:r>
      <w:r w:rsidR="00F5049F" w:rsidRPr="00B54AED">
        <w:rPr>
          <w:rFonts w:ascii="Calibri" w:hAnsi="Calibri" w:cs="Calibri"/>
          <w:sz w:val="20"/>
          <w:szCs w:val="20"/>
        </w:rPr>
        <w:t xml:space="preserve">pisemną </w:t>
      </w:r>
      <w:r w:rsidRPr="00B54AED">
        <w:rPr>
          <w:rFonts w:ascii="Calibri" w:hAnsi="Calibri" w:cs="Calibri"/>
          <w:sz w:val="20"/>
          <w:szCs w:val="20"/>
        </w:rPr>
        <w:t xml:space="preserve">zgodą </w:t>
      </w:r>
      <w:r w:rsidR="009D20C7" w:rsidRPr="00B54AED">
        <w:rPr>
          <w:rFonts w:ascii="Calibri" w:hAnsi="Calibri" w:cs="Calibri"/>
          <w:sz w:val="20"/>
          <w:szCs w:val="20"/>
        </w:rPr>
        <w:t>Zamawiającego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C21D0F" w:rsidRPr="00B54AED" w:rsidRDefault="00C21D0F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Wykonawca na własny koszt zagospodaruje w</w:t>
      </w:r>
      <w:r w:rsidR="009F6F29" w:rsidRPr="00B54AED">
        <w:rPr>
          <w:rFonts w:ascii="Calibri" w:hAnsi="Calibri" w:cs="Calibri"/>
          <w:sz w:val="20"/>
          <w:szCs w:val="20"/>
        </w:rPr>
        <w:t xml:space="preserve">szelkie powstałe odpady </w:t>
      </w:r>
      <w:r w:rsidRPr="00B54AED">
        <w:rPr>
          <w:rFonts w:ascii="Calibri" w:hAnsi="Calibri" w:cs="Calibri"/>
          <w:sz w:val="20"/>
          <w:szCs w:val="20"/>
        </w:rPr>
        <w:t xml:space="preserve"> zgodnie z</w:t>
      </w:r>
      <w:r w:rsidR="00CD0195">
        <w:rPr>
          <w:rFonts w:ascii="Calibri" w:hAnsi="Calibri" w:cs="Calibri"/>
          <w:sz w:val="20"/>
          <w:szCs w:val="20"/>
        </w:rPr>
        <w:t>:</w:t>
      </w:r>
    </w:p>
    <w:p w:rsidR="00830723" w:rsidRPr="00B54AED" w:rsidRDefault="005A56D9" w:rsidP="008F35D3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113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ustawą</w:t>
      </w:r>
      <w:r w:rsidR="00C21D0F" w:rsidRPr="00B54AED">
        <w:rPr>
          <w:rFonts w:ascii="Calibri" w:hAnsi="Calibri" w:cs="Calibri"/>
          <w:sz w:val="20"/>
          <w:szCs w:val="20"/>
        </w:rPr>
        <w:t xml:space="preserve"> z dnia 27</w:t>
      </w:r>
      <w:r w:rsidR="00830723" w:rsidRPr="00B54AED">
        <w:rPr>
          <w:rFonts w:ascii="Calibri" w:hAnsi="Calibri" w:cs="Calibri"/>
          <w:sz w:val="20"/>
          <w:szCs w:val="20"/>
        </w:rPr>
        <w:t xml:space="preserve"> kwietnia 2001 </w:t>
      </w:r>
      <w:r w:rsidR="00CD0195">
        <w:rPr>
          <w:rFonts w:ascii="Calibri" w:hAnsi="Calibri" w:cs="Calibri"/>
          <w:sz w:val="20"/>
          <w:szCs w:val="20"/>
        </w:rPr>
        <w:t xml:space="preserve">r. </w:t>
      </w:r>
      <w:r w:rsidR="00830723" w:rsidRPr="00B54AED">
        <w:rPr>
          <w:rFonts w:ascii="Calibri" w:hAnsi="Calibri" w:cs="Calibri"/>
          <w:sz w:val="20"/>
          <w:szCs w:val="20"/>
        </w:rPr>
        <w:t>o odpadach</w:t>
      </w:r>
      <w:r w:rsidR="00CD0195">
        <w:rPr>
          <w:rFonts w:ascii="Calibri" w:hAnsi="Calibri" w:cs="Calibri"/>
          <w:sz w:val="20"/>
          <w:szCs w:val="20"/>
        </w:rPr>
        <w:t>,</w:t>
      </w:r>
      <w:r w:rsidR="00830723" w:rsidRPr="00B54AED">
        <w:rPr>
          <w:rFonts w:ascii="Calibri" w:hAnsi="Calibri" w:cs="Calibri"/>
          <w:sz w:val="20"/>
          <w:szCs w:val="20"/>
        </w:rPr>
        <w:t xml:space="preserve"> </w:t>
      </w:r>
    </w:p>
    <w:p w:rsidR="00C21D0F" w:rsidRPr="00B54AED" w:rsidRDefault="00C21D0F" w:rsidP="008F35D3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113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ustawa z dnia 13 września 1996</w:t>
      </w:r>
      <w:r w:rsidR="00CD0195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r o utrzymaniu czystości i porządku w gminach</w:t>
      </w:r>
      <w:r w:rsidR="00CD0195">
        <w:rPr>
          <w:rFonts w:ascii="Calibri" w:hAnsi="Calibri" w:cs="Calibri"/>
          <w:sz w:val="20"/>
          <w:szCs w:val="20"/>
        </w:rPr>
        <w:t>.</w:t>
      </w:r>
    </w:p>
    <w:p w:rsidR="00A83A6E" w:rsidRPr="00B54AED" w:rsidRDefault="002D4353" w:rsidP="00A83A6E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zrealizuje 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Pr="00B54AED">
        <w:rPr>
          <w:rFonts w:ascii="Calibri" w:hAnsi="Calibri" w:cs="Calibri"/>
          <w:sz w:val="20"/>
          <w:szCs w:val="20"/>
        </w:rPr>
        <w:t xml:space="preserve"> w terminach i zakresie podanym przez Zamawiającego zgodnie </w:t>
      </w:r>
      <w:r w:rsidRPr="00B54AED">
        <w:rPr>
          <w:rFonts w:ascii="Calibri" w:hAnsi="Calibri" w:cs="Calibri"/>
          <w:sz w:val="20"/>
          <w:szCs w:val="20"/>
        </w:rPr>
        <w:br/>
        <w:t xml:space="preserve">z </w:t>
      </w:r>
      <w:r w:rsidR="00962604" w:rsidRPr="00B54AED">
        <w:rPr>
          <w:rFonts w:ascii="Calibri" w:hAnsi="Calibri" w:cs="Calibri"/>
          <w:sz w:val="20"/>
          <w:szCs w:val="20"/>
        </w:rPr>
        <w:t>umową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A83A6E" w:rsidRPr="00B54AED" w:rsidRDefault="00A83A6E" w:rsidP="00397951">
      <w:pPr>
        <w:pStyle w:val="Nagwek3"/>
        <w:spacing w:after="0"/>
        <w:rPr>
          <w:rFonts w:ascii="Calibri" w:hAnsi="Calibri"/>
          <w:i/>
          <w:sz w:val="20"/>
          <w:szCs w:val="20"/>
        </w:rPr>
      </w:pPr>
      <w:bookmarkStart w:id="51" w:name="_Toc401130685"/>
      <w:bookmarkStart w:id="52" w:name="_Toc495957894"/>
      <w:bookmarkStart w:id="53" w:name="_Toc1516849"/>
      <w:r w:rsidRPr="00B54AED">
        <w:rPr>
          <w:rFonts w:ascii="Calibri" w:hAnsi="Calibri"/>
          <w:sz w:val="20"/>
          <w:szCs w:val="20"/>
        </w:rPr>
        <w:t>5.</w:t>
      </w:r>
      <w:r w:rsidR="00397951" w:rsidRPr="00B54AED">
        <w:rPr>
          <w:rFonts w:ascii="Calibri" w:hAnsi="Calibri"/>
          <w:i/>
          <w:sz w:val="20"/>
          <w:szCs w:val="20"/>
        </w:rPr>
        <w:t>1.1</w:t>
      </w:r>
      <w:r w:rsidRPr="00B54AED">
        <w:rPr>
          <w:rFonts w:ascii="Calibri" w:hAnsi="Calibri"/>
          <w:sz w:val="20"/>
          <w:szCs w:val="20"/>
        </w:rPr>
        <w:t xml:space="preserve">. Wymagania ogólne dotyczące </w:t>
      </w:r>
      <w:bookmarkEnd w:id="51"/>
      <w:bookmarkEnd w:id="52"/>
      <w:r w:rsidRPr="00B54AED">
        <w:rPr>
          <w:rFonts w:ascii="Calibri" w:hAnsi="Calibri"/>
          <w:sz w:val="20"/>
          <w:szCs w:val="20"/>
        </w:rPr>
        <w:t>robót przy karczowaniu</w:t>
      </w:r>
      <w:bookmarkEnd w:id="53"/>
    </w:p>
    <w:p w:rsidR="00684A24" w:rsidRPr="00B54AED" w:rsidRDefault="00684A24" w:rsidP="00292182">
      <w:pPr>
        <w:numPr>
          <w:ilvl w:val="0"/>
          <w:numId w:val="51"/>
        </w:numPr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może przystąpić do </w:t>
      </w:r>
      <w:r w:rsidR="00B26793" w:rsidRPr="00B54AED">
        <w:rPr>
          <w:rFonts w:ascii="Calibri" w:hAnsi="Calibri" w:cs="Calibri"/>
          <w:sz w:val="20"/>
          <w:szCs w:val="20"/>
        </w:rPr>
        <w:t>usuwania</w:t>
      </w:r>
      <w:r w:rsidRPr="00B54AED">
        <w:rPr>
          <w:rFonts w:ascii="Calibri" w:hAnsi="Calibri" w:cs="Calibri"/>
          <w:sz w:val="20"/>
          <w:szCs w:val="20"/>
        </w:rPr>
        <w:t xml:space="preserve"> drzew po uzyskaniu stosownego zezwolenia, wydanego </w:t>
      </w:r>
      <w:r w:rsidR="00E65660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w formie decyzji administracyjnej, dla drzew, które zgodnie z ustawą o ochronie przyrody takiego zezwolenia wymagają.</w:t>
      </w:r>
    </w:p>
    <w:p w:rsidR="00A83A6E" w:rsidRPr="00B54AED" w:rsidRDefault="00A83A6E" w:rsidP="00292182">
      <w:pPr>
        <w:numPr>
          <w:ilvl w:val="0"/>
          <w:numId w:val="51"/>
        </w:numPr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Wykonawca oznakuje i zabezpieczy (w uzasadnionych przypadkach wygrodzi) przed dostępem osób trzecich miejsca wykonywania prac.</w:t>
      </w:r>
    </w:p>
    <w:p w:rsidR="00684A24" w:rsidRPr="00B54AED" w:rsidRDefault="00B26793" w:rsidP="00292182">
      <w:pPr>
        <w:numPr>
          <w:ilvl w:val="0"/>
          <w:numId w:val="51"/>
        </w:numPr>
        <w:adjustRightInd w:val="0"/>
        <w:spacing w:after="0" w:line="240" w:lineRule="auto"/>
        <w:ind w:hanging="357"/>
        <w:jc w:val="both"/>
        <w:rPr>
          <w:rFonts w:ascii="Calibri" w:eastAsia="TimesNewRomanPSMT" w:hAnsi="Calibri" w:cs="Calibri"/>
          <w:sz w:val="20"/>
          <w:szCs w:val="20"/>
        </w:rPr>
      </w:pPr>
      <w:r w:rsidRPr="00B54AED">
        <w:rPr>
          <w:rFonts w:ascii="Calibri" w:eastAsia="TimesNewRomanPSMT" w:hAnsi="Calibri" w:cs="Calibri"/>
          <w:sz w:val="20"/>
          <w:szCs w:val="20"/>
        </w:rPr>
        <w:t>Usuwanie</w:t>
      </w:r>
      <w:r w:rsidR="00684A24" w:rsidRPr="00B54AED">
        <w:rPr>
          <w:rFonts w:ascii="Calibri" w:eastAsia="TimesNewRomanPSMT" w:hAnsi="Calibri" w:cs="Calibri"/>
          <w:sz w:val="20"/>
          <w:szCs w:val="20"/>
        </w:rPr>
        <w:t xml:space="preserve"> drzew należy przeprowadzić przed podjęciem innych prac pielęgnacyjnych drzewostanu.</w:t>
      </w:r>
    </w:p>
    <w:p w:rsidR="00684A24" w:rsidRPr="00B54AED" w:rsidRDefault="00684A24" w:rsidP="00292182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Wykonawca zastosuje technikę cięcia sekcyjnego i spuszczania kontrolowanego gałęzi za pomocą lin na ziemię, w celu wykluczenia zagrożenie bezpieczeństwa ludzi i mienia oraz innych drzew przez swobodne zrzucanie gałęzi.</w:t>
      </w:r>
    </w:p>
    <w:p w:rsidR="00A83A6E" w:rsidRPr="00B54AED" w:rsidRDefault="00A83A6E" w:rsidP="00292182">
      <w:pPr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Roboty przy drzewach należy wykonać z poszanowaniem występowania odpowiednich gatunków chronionych. Przed przystąpieniem do prac Wykonawca zobowiązany jest do sprawdzenia </w:t>
      </w:r>
      <w:r w:rsidR="00E65660" w:rsidRPr="00B54AED">
        <w:rPr>
          <w:rFonts w:ascii="Calibri" w:hAnsi="Calibri" w:cs="Arial"/>
          <w:sz w:val="20"/>
          <w:szCs w:val="20"/>
        </w:rPr>
        <w:br/>
      </w:r>
      <w:r w:rsidRPr="00B54AED">
        <w:rPr>
          <w:rFonts w:ascii="Calibri" w:hAnsi="Calibri" w:cs="Arial"/>
          <w:sz w:val="20"/>
          <w:szCs w:val="20"/>
        </w:rPr>
        <w:t>ich występowania.</w:t>
      </w:r>
    </w:p>
    <w:p w:rsidR="00A83A6E" w:rsidRPr="00B54AED" w:rsidRDefault="00A83A6E" w:rsidP="00292182">
      <w:pPr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  <w:shd w:val="clear" w:color="auto" w:fill="FFFFFF"/>
        </w:rPr>
        <w:t>W przypadku stwierdzenia obecności gatunków chronionych należy niezwłocznie poinformować Zamawiającego o zaistniałym fakcie. Roboty powinny odbywać się zgodnie z zapisami prawnymi dotyczącymi przedmiotu ochrony.</w:t>
      </w:r>
    </w:p>
    <w:p w:rsidR="00684A24" w:rsidRPr="00B54AED" w:rsidRDefault="00684A24" w:rsidP="00292182">
      <w:pPr>
        <w:numPr>
          <w:ilvl w:val="0"/>
          <w:numId w:val="51"/>
        </w:numPr>
        <w:autoSpaceDE/>
        <w:autoSpaceDN/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 przypadku stwierdzenia obecności miejsc lęgowych, zasiedlonych gniazd lub dziupli, należy przerwać prace i powiadomić Zamawiającego.</w:t>
      </w:r>
    </w:p>
    <w:p w:rsidR="00684A24" w:rsidRPr="00B54AED" w:rsidRDefault="00684A24" w:rsidP="00292182">
      <w:pPr>
        <w:numPr>
          <w:ilvl w:val="0"/>
          <w:numId w:val="51"/>
        </w:numPr>
        <w:adjustRightInd w:val="0"/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Przy </w:t>
      </w:r>
      <w:r w:rsidR="00B26793" w:rsidRPr="00B54AED">
        <w:rPr>
          <w:rFonts w:ascii="Calibri" w:hAnsi="Calibri" w:cs="Calibri"/>
          <w:sz w:val="20"/>
          <w:szCs w:val="20"/>
        </w:rPr>
        <w:t>karczowaniu</w:t>
      </w:r>
      <w:r w:rsidRPr="00B54AED">
        <w:rPr>
          <w:rFonts w:ascii="Calibri" w:hAnsi="Calibri" w:cs="Calibri"/>
          <w:sz w:val="20"/>
          <w:szCs w:val="20"/>
        </w:rPr>
        <w:t xml:space="preserve"> drzew trudnych (m.in. pochylonych, wielopniowych, rozwidlonych, z licznymi ubytkami </w:t>
      </w:r>
      <w:r w:rsidR="00B26793" w:rsidRPr="00B54AED">
        <w:rPr>
          <w:rFonts w:ascii="Calibri" w:hAnsi="Calibri" w:cs="Calibri"/>
          <w:sz w:val="20"/>
          <w:szCs w:val="20"/>
        </w:rPr>
        <w:t xml:space="preserve">w </w:t>
      </w:r>
      <w:r w:rsidRPr="00B54AED">
        <w:rPr>
          <w:rFonts w:ascii="Calibri" w:hAnsi="Calibri" w:cs="Calibri"/>
          <w:sz w:val="20"/>
          <w:szCs w:val="20"/>
        </w:rPr>
        <w:t>pniu, pękniętych, złamanych) należy zachować szczególną ostrożność.</w:t>
      </w:r>
    </w:p>
    <w:p w:rsidR="00A83A6E" w:rsidRPr="00B54AED" w:rsidRDefault="00A83A6E" w:rsidP="00292182">
      <w:pPr>
        <w:numPr>
          <w:ilvl w:val="0"/>
          <w:numId w:val="51"/>
        </w:numPr>
        <w:autoSpaceDE/>
        <w:autoSpaceDN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Drzewa i krzewy nie przeznaczone do usunięcia należy zabezpieczyć przed uszkodzeniem. Wykonawca na bieżąco będzie usuwać, powstałe w trakcie prowadzenia </w:t>
      </w:r>
      <w:r w:rsidR="00684A24" w:rsidRPr="00B54AED">
        <w:rPr>
          <w:rFonts w:ascii="Calibri" w:hAnsi="Calibri" w:cs="Arial"/>
          <w:sz w:val="20"/>
          <w:szCs w:val="20"/>
        </w:rPr>
        <w:t>robót</w:t>
      </w:r>
      <w:r w:rsidRPr="00B54AED">
        <w:rPr>
          <w:rFonts w:ascii="Calibri" w:hAnsi="Calibri" w:cs="Arial"/>
          <w:sz w:val="20"/>
          <w:szCs w:val="20"/>
        </w:rPr>
        <w:t xml:space="preserve">, uszkodzenia w drzewach nieprzeznaczonych do </w:t>
      </w:r>
      <w:r w:rsidR="00684A24" w:rsidRPr="00B54AED">
        <w:rPr>
          <w:rFonts w:ascii="Calibri" w:hAnsi="Calibri" w:cs="Arial"/>
          <w:sz w:val="20"/>
          <w:szCs w:val="20"/>
        </w:rPr>
        <w:t>usunięcia</w:t>
      </w:r>
      <w:r w:rsidRPr="00B54AED">
        <w:rPr>
          <w:rFonts w:ascii="Calibri" w:hAnsi="Calibri" w:cs="Arial"/>
          <w:sz w:val="20"/>
          <w:szCs w:val="20"/>
        </w:rPr>
        <w:t>.</w:t>
      </w:r>
    </w:p>
    <w:p w:rsidR="00A83A6E" w:rsidRPr="00B54AED" w:rsidRDefault="00A83A6E" w:rsidP="00292182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Drzewa podkopanego, podciętego lub zawieszonego (opartego o sąsiednie drzewa) nie wolno pozostawić na noc i podczas przerwy śniadaniowej. </w:t>
      </w:r>
    </w:p>
    <w:p w:rsidR="00A83A6E" w:rsidRPr="00B54AED" w:rsidRDefault="00A83A6E" w:rsidP="00292182">
      <w:pPr>
        <w:widowControl w:val="0"/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jc w:val="both"/>
        <w:rPr>
          <w:rFonts w:ascii="Calibri" w:hAnsi="Calibri" w:cs="Arial"/>
          <w:spacing w:val="-2"/>
          <w:sz w:val="20"/>
          <w:szCs w:val="20"/>
        </w:rPr>
      </w:pPr>
      <w:r w:rsidRPr="00B54AED">
        <w:rPr>
          <w:rFonts w:ascii="Calibri" w:hAnsi="Calibri" w:cs="Arial"/>
          <w:spacing w:val="-2"/>
          <w:sz w:val="20"/>
          <w:szCs w:val="20"/>
        </w:rPr>
        <w:t xml:space="preserve">Po wykonaniu </w:t>
      </w:r>
      <w:r w:rsidR="00B26793" w:rsidRPr="00B54AED">
        <w:rPr>
          <w:rFonts w:ascii="Calibri" w:hAnsi="Calibri" w:cs="Arial"/>
          <w:spacing w:val="-2"/>
          <w:sz w:val="20"/>
          <w:szCs w:val="20"/>
        </w:rPr>
        <w:t>robót</w:t>
      </w:r>
      <w:r w:rsidRPr="00B54AED">
        <w:rPr>
          <w:rFonts w:ascii="Calibri" w:hAnsi="Calibri" w:cs="Arial"/>
          <w:spacing w:val="-2"/>
          <w:sz w:val="20"/>
          <w:szCs w:val="20"/>
        </w:rPr>
        <w:t xml:space="preserve"> teren wokół należy uporządkować (każdego dnia), a powstałe z cięć grubizny </w:t>
      </w:r>
      <w:r w:rsidR="00CD0195">
        <w:rPr>
          <w:rFonts w:ascii="Calibri" w:hAnsi="Calibri" w:cs="Arial"/>
          <w:spacing w:val="-2"/>
          <w:sz w:val="20"/>
          <w:szCs w:val="20"/>
        </w:rPr>
        <w:br/>
      </w:r>
      <w:r w:rsidRPr="00B54AED">
        <w:rPr>
          <w:rFonts w:ascii="Calibri" w:hAnsi="Calibri" w:cs="Arial"/>
          <w:spacing w:val="-2"/>
          <w:sz w:val="20"/>
          <w:szCs w:val="20"/>
        </w:rPr>
        <w:lastRenderedPageBreak/>
        <w:t xml:space="preserve">i karpiny po karczowaniu oraz zrębki z drobnicy wywieźć z terenu prowadzonych </w:t>
      </w:r>
      <w:r w:rsidR="00684A24" w:rsidRPr="00B54AED">
        <w:rPr>
          <w:rFonts w:ascii="Calibri" w:hAnsi="Calibri" w:cs="Arial"/>
          <w:spacing w:val="-2"/>
          <w:sz w:val="20"/>
          <w:szCs w:val="20"/>
        </w:rPr>
        <w:t>robót</w:t>
      </w:r>
      <w:r w:rsidRPr="00B54AED">
        <w:rPr>
          <w:rFonts w:ascii="Calibri" w:hAnsi="Calibri" w:cs="Arial"/>
          <w:spacing w:val="-2"/>
          <w:sz w:val="20"/>
          <w:szCs w:val="20"/>
        </w:rPr>
        <w:t>.</w:t>
      </w:r>
    </w:p>
    <w:p w:rsidR="00A83A6E" w:rsidRPr="00B54AED" w:rsidRDefault="00DE7482" w:rsidP="00292182">
      <w:pPr>
        <w:widowControl w:val="0"/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ind w:left="709" w:hanging="357"/>
        <w:jc w:val="both"/>
        <w:rPr>
          <w:rFonts w:ascii="Calibri" w:hAnsi="Calibri" w:cs="Arial"/>
          <w:spacing w:val="-2"/>
          <w:sz w:val="20"/>
          <w:szCs w:val="20"/>
        </w:rPr>
      </w:pPr>
      <w:r w:rsidRPr="00B54AED">
        <w:rPr>
          <w:rFonts w:ascii="Calibri" w:hAnsi="Calibri" w:cs="Helvetica-Narrow"/>
          <w:b/>
          <w:sz w:val="20"/>
          <w:szCs w:val="20"/>
        </w:rPr>
        <w:t xml:space="preserve">Zabrania się </w:t>
      </w:r>
      <w:r w:rsidRPr="00B54AED">
        <w:rPr>
          <w:rFonts w:ascii="Calibri" w:hAnsi="Calibri" w:cs="Helvetica-Narrow"/>
          <w:sz w:val="20"/>
          <w:szCs w:val="20"/>
        </w:rPr>
        <w:t>palenia</w:t>
      </w:r>
      <w:r w:rsidR="00A83A6E" w:rsidRPr="00B54AED">
        <w:rPr>
          <w:rFonts w:ascii="Calibri" w:hAnsi="Calibri" w:cs="Helvetica-Narrow"/>
          <w:sz w:val="20"/>
          <w:szCs w:val="20"/>
        </w:rPr>
        <w:t xml:space="preserve"> na terenie prowadzonych </w:t>
      </w:r>
      <w:r w:rsidR="00684A24" w:rsidRPr="00B54AED">
        <w:rPr>
          <w:rFonts w:ascii="Calibri" w:hAnsi="Calibri" w:cs="Helvetica-Narrow"/>
          <w:sz w:val="20"/>
          <w:szCs w:val="20"/>
        </w:rPr>
        <w:t>robót</w:t>
      </w:r>
      <w:r w:rsidR="00A83A6E" w:rsidRPr="00B54AED">
        <w:rPr>
          <w:rFonts w:ascii="Calibri" w:hAnsi="Calibri" w:cs="Helvetica-Narrow"/>
          <w:sz w:val="20"/>
          <w:szCs w:val="20"/>
        </w:rPr>
        <w:t xml:space="preserve"> grubizny i drobnicy powstałych </w:t>
      </w:r>
      <w:r w:rsidR="00CD0195">
        <w:rPr>
          <w:rFonts w:ascii="Calibri" w:hAnsi="Calibri" w:cs="Helvetica-Narrow"/>
          <w:sz w:val="20"/>
          <w:szCs w:val="20"/>
        </w:rPr>
        <w:br/>
      </w:r>
      <w:r w:rsidR="00A83A6E" w:rsidRPr="00B54AED">
        <w:rPr>
          <w:rFonts w:ascii="Calibri" w:hAnsi="Calibri" w:cs="Helvetica-Narrow"/>
          <w:sz w:val="20"/>
          <w:szCs w:val="20"/>
        </w:rPr>
        <w:t>z przeprowadzonych cięć drzew.</w:t>
      </w:r>
    </w:p>
    <w:p w:rsidR="00A83A6E" w:rsidRPr="00B54AED" w:rsidRDefault="00A83A6E" w:rsidP="00292182">
      <w:pPr>
        <w:widowControl w:val="0"/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jc w:val="both"/>
        <w:rPr>
          <w:rFonts w:ascii="Calibri" w:hAnsi="Calibri" w:cs="Arial"/>
          <w:spacing w:val="-2"/>
          <w:sz w:val="20"/>
          <w:szCs w:val="20"/>
        </w:rPr>
      </w:pPr>
      <w:r w:rsidRPr="00B54AED">
        <w:rPr>
          <w:rFonts w:ascii="Calibri" w:hAnsi="Calibri" w:cs="Arial"/>
          <w:spacing w:val="-2"/>
          <w:sz w:val="20"/>
          <w:szCs w:val="20"/>
        </w:rPr>
        <w:t>Pozyskane drewno będzie traktowane jako:</w:t>
      </w:r>
    </w:p>
    <w:p w:rsidR="00A83A6E" w:rsidRPr="00B54AED" w:rsidRDefault="00A83A6E" w:rsidP="00292182">
      <w:pPr>
        <w:widowControl w:val="0"/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ind w:left="1134"/>
        <w:jc w:val="both"/>
        <w:rPr>
          <w:rFonts w:ascii="Calibri" w:hAnsi="Calibri" w:cs="Arial"/>
          <w:spacing w:val="-2"/>
          <w:sz w:val="20"/>
          <w:szCs w:val="20"/>
        </w:rPr>
      </w:pPr>
      <w:r w:rsidRPr="00B54AED">
        <w:rPr>
          <w:rFonts w:ascii="Calibri" w:hAnsi="Calibri" w:cs="Arial"/>
          <w:spacing w:val="-2"/>
          <w:sz w:val="20"/>
          <w:szCs w:val="20"/>
        </w:rPr>
        <w:t xml:space="preserve">karpina - </w:t>
      </w:r>
      <w:r w:rsidRPr="00B54AED">
        <w:rPr>
          <w:rFonts w:ascii="Calibri" w:hAnsi="Calibri" w:cs="Arial"/>
          <w:b/>
          <w:spacing w:val="-2"/>
          <w:sz w:val="20"/>
          <w:szCs w:val="20"/>
        </w:rPr>
        <w:t>odpad</w:t>
      </w:r>
      <w:r w:rsidRPr="00B54AED">
        <w:rPr>
          <w:rFonts w:ascii="Calibri" w:hAnsi="Calibri" w:cs="Arial"/>
          <w:spacing w:val="-2"/>
          <w:sz w:val="20"/>
          <w:szCs w:val="20"/>
        </w:rPr>
        <w:t>,</w:t>
      </w:r>
    </w:p>
    <w:p w:rsidR="00A83A6E" w:rsidRPr="00B54AED" w:rsidRDefault="00A83A6E" w:rsidP="00292182">
      <w:pPr>
        <w:widowControl w:val="0"/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ind w:left="1134"/>
        <w:jc w:val="both"/>
        <w:rPr>
          <w:rFonts w:ascii="Calibri" w:hAnsi="Calibri" w:cs="Arial"/>
          <w:spacing w:val="-2"/>
          <w:sz w:val="20"/>
          <w:szCs w:val="20"/>
        </w:rPr>
      </w:pPr>
      <w:r w:rsidRPr="00B54AED">
        <w:rPr>
          <w:rFonts w:ascii="Calibri" w:hAnsi="Calibri" w:cs="Arial"/>
          <w:spacing w:val="-2"/>
          <w:sz w:val="20"/>
          <w:szCs w:val="20"/>
        </w:rPr>
        <w:t xml:space="preserve">grubizna - </w:t>
      </w:r>
      <w:r w:rsidRPr="00B54AED">
        <w:rPr>
          <w:rFonts w:ascii="Calibri" w:hAnsi="Calibri" w:cs="Arial"/>
          <w:b/>
          <w:spacing w:val="-2"/>
          <w:sz w:val="20"/>
          <w:szCs w:val="20"/>
        </w:rPr>
        <w:t>drewno opalowe</w:t>
      </w:r>
      <w:r w:rsidRPr="00B54AED">
        <w:rPr>
          <w:rFonts w:ascii="Calibri" w:hAnsi="Calibri" w:cs="Arial"/>
          <w:spacing w:val="-2"/>
          <w:sz w:val="20"/>
          <w:szCs w:val="20"/>
          <w:u w:val="single"/>
        </w:rPr>
        <w:t xml:space="preserve"> </w:t>
      </w:r>
      <w:r w:rsidRPr="00B54AED">
        <w:rPr>
          <w:rFonts w:ascii="Calibri" w:hAnsi="Calibri" w:cs="Arial"/>
          <w:spacing w:val="-2"/>
          <w:sz w:val="20"/>
          <w:szCs w:val="20"/>
        </w:rPr>
        <w:t xml:space="preserve">lub </w:t>
      </w:r>
      <w:r w:rsidRPr="00B54AED">
        <w:rPr>
          <w:rFonts w:ascii="Calibri" w:hAnsi="Calibri" w:cs="Arial"/>
          <w:b/>
          <w:spacing w:val="-2"/>
          <w:sz w:val="20"/>
          <w:szCs w:val="20"/>
        </w:rPr>
        <w:t xml:space="preserve">odpad </w:t>
      </w:r>
      <w:r w:rsidRPr="00B54AED">
        <w:rPr>
          <w:rFonts w:ascii="Calibri" w:hAnsi="Calibri" w:cs="Arial"/>
          <w:spacing w:val="-2"/>
          <w:sz w:val="20"/>
          <w:szCs w:val="20"/>
        </w:rPr>
        <w:t>(w zależności od stopniu rozkładu drewna),</w:t>
      </w:r>
    </w:p>
    <w:p w:rsidR="00A83A6E" w:rsidRPr="00B54AED" w:rsidRDefault="00A83A6E" w:rsidP="00292182">
      <w:pPr>
        <w:widowControl w:val="0"/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ind w:left="1134"/>
        <w:jc w:val="both"/>
        <w:rPr>
          <w:rFonts w:ascii="Calibri" w:hAnsi="Calibri" w:cs="Arial"/>
          <w:spacing w:val="-2"/>
          <w:sz w:val="20"/>
          <w:szCs w:val="20"/>
        </w:rPr>
      </w:pPr>
      <w:r w:rsidRPr="00B54AED">
        <w:rPr>
          <w:rFonts w:ascii="Calibri" w:hAnsi="Calibri" w:cs="Arial"/>
          <w:spacing w:val="-2"/>
          <w:sz w:val="20"/>
          <w:szCs w:val="20"/>
        </w:rPr>
        <w:t xml:space="preserve">zrębki – </w:t>
      </w:r>
      <w:r w:rsidRPr="00B54AED">
        <w:rPr>
          <w:rFonts w:ascii="Calibri" w:hAnsi="Calibri" w:cs="Arial"/>
          <w:b/>
          <w:spacing w:val="-2"/>
          <w:sz w:val="20"/>
          <w:szCs w:val="20"/>
        </w:rPr>
        <w:t>materiał do ściółkowania</w:t>
      </w:r>
      <w:r w:rsidRPr="00B54AED">
        <w:rPr>
          <w:rFonts w:ascii="Calibri" w:hAnsi="Calibri" w:cs="Arial"/>
          <w:spacing w:val="-2"/>
          <w:sz w:val="20"/>
          <w:szCs w:val="20"/>
          <w:u w:val="single"/>
        </w:rPr>
        <w:t xml:space="preserve"> </w:t>
      </w:r>
      <w:r w:rsidRPr="00B54AED">
        <w:rPr>
          <w:rFonts w:ascii="Calibri" w:hAnsi="Calibri" w:cs="Arial"/>
          <w:spacing w:val="-2"/>
          <w:sz w:val="20"/>
          <w:szCs w:val="20"/>
        </w:rPr>
        <w:t xml:space="preserve">lub </w:t>
      </w:r>
      <w:r w:rsidRPr="00B54AED">
        <w:rPr>
          <w:rFonts w:ascii="Calibri" w:hAnsi="Calibri" w:cs="Arial"/>
          <w:b/>
          <w:spacing w:val="-2"/>
          <w:sz w:val="20"/>
          <w:szCs w:val="20"/>
        </w:rPr>
        <w:t xml:space="preserve">odpad </w:t>
      </w:r>
      <w:r w:rsidRPr="00B54AED">
        <w:rPr>
          <w:rFonts w:ascii="Calibri" w:hAnsi="Calibri" w:cs="Arial"/>
          <w:spacing w:val="-2"/>
          <w:sz w:val="20"/>
          <w:szCs w:val="20"/>
        </w:rPr>
        <w:t>(w zależności od zapotrzebowania).</w:t>
      </w:r>
    </w:p>
    <w:p w:rsidR="00A83A6E" w:rsidRPr="00B54AED" w:rsidRDefault="00684A24" w:rsidP="00292182">
      <w:pPr>
        <w:widowControl w:val="0"/>
        <w:numPr>
          <w:ilvl w:val="0"/>
          <w:numId w:val="51"/>
        </w:numPr>
        <w:shd w:val="clear" w:color="auto" w:fill="FFFFFF"/>
        <w:autoSpaceDE/>
        <w:autoSpaceDN/>
        <w:spacing w:after="0" w:line="240" w:lineRule="auto"/>
        <w:ind w:left="709" w:hanging="357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pacing w:val="-2"/>
          <w:sz w:val="20"/>
          <w:szCs w:val="20"/>
        </w:rPr>
        <w:t>Pozyskane drewno, nie będące odpadem należy dostarczyć na wyznaczone przez Zamawiającego  miejsce składowania.</w:t>
      </w:r>
    </w:p>
    <w:p w:rsidR="00892686" w:rsidRPr="00B54AED" w:rsidRDefault="00892686" w:rsidP="0082649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54" w:name="_Toc1516850"/>
      <w:r w:rsidRPr="00B54AED">
        <w:rPr>
          <w:rFonts w:ascii="Calibri" w:hAnsi="Calibri" w:cs="Calibri"/>
          <w:i w:val="0"/>
          <w:sz w:val="20"/>
          <w:szCs w:val="20"/>
        </w:rPr>
        <w:t>5.</w:t>
      </w:r>
      <w:r w:rsidR="00690FCF" w:rsidRPr="00B54AED">
        <w:rPr>
          <w:rFonts w:ascii="Calibri" w:hAnsi="Calibri" w:cs="Calibri"/>
          <w:i w:val="0"/>
          <w:sz w:val="20"/>
          <w:szCs w:val="20"/>
        </w:rPr>
        <w:t>2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. </w:t>
      </w:r>
      <w:r w:rsidR="00BC1A97" w:rsidRPr="00B54AED">
        <w:rPr>
          <w:rFonts w:ascii="Calibri" w:hAnsi="Calibri" w:cs="Calibri"/>
          <w:i w:val="0"/>
          <w:sz w:val="20"/>
          <w:szCs w:val="20"/>
        </w:rPr>
        <w:t>Technologia wykonywanych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 </w:t>
      </w:r>
      <w:r w:rsidR="00B3546C" w:rsidRPr="00B54AED">
        <w:rPr>
          <w:rFonts w:ascii="Calibri" w:hAnsi="Calibri" w:cs="Calibri"/>
          <w:i w:val="0"/>
          <w:sz w:val="20"/>
          <w:szCs w:val="20"/>
        </w:rPr>
        <w:t>robót</w:t>
      </w:r>
      <w:bookmarkEnd w:id="54"/>
    </w:p>
    <w:p w:rsidR="00301EB8" w:rsidRPr="00B54AED" w:rsidRDefault="0031433E" w:rsidP="00826493">
      <w:pPr>
        <w:pStyle w:val="Nagwek3"/>
        <w:rPr>
          <w:rFonts w:ascii="Calibri" w:hAnsi="Calibri" w:cs="Calibri"/>
          <w:sz w:val="20"/>
          <w:szCs w:val="20"/>
        </w:rPr>
      </w:pPr>
      <w:bookmarkStart w:id="55" w:name="_Toc1516851"/>
      <w:r w:rsidRPr="00B54AED">
        <w:rPr>
          <w:rFonts w:ascii="Calibri" w:hAnsi="Calibri" w:cs="Calibri"/>
          <w:sz w:val="20"/>
          <w:szCs w:val="20"/>
        </w:rPr>
        <w:t>5.</w:t>
      </w:r>
      <w:r w:rsidR="00690FCF" w:rsidRPr="00B54AED">
        <w:rPr>
          <w:rFonts w:ascii="Calibri" w:hAnsi="Calibri" w:cs="Calibri"/>
          <w:sz w:val="20"/>
          <w:szCs w:val="20"/>
        </w:rPr>
        <w:t>2</w:t>
      </w:r>
      <w:r w:rsidRPr="00B54AED">
        <w:rPr>
          <w:rFonts w:ascii="Calibri" w:hAnsi="Calibri" w:cs="Calibri"/>
          <w:sz w:val="20"/>
          <w:szCs w:val="20"/>
        </w:rPr>
        <w:t xml:space="preserve">.1. </w:t>
      </w:r>
      <w:r w:rsidR="00B509B6" w:rsidRPr="00B54AED">
        <w:rPr>
          <w:rFonts w:ascii="Calibri" w:hAnsi="Calibri" w:cs="Calibri"/>
          <w:sz w:val="20"/>
          <w:szCs w:val="20"/>
        </w:rPr>
        <w:t>Dział</w:t>
      </w:r>
      <w:r w:rsidR="0087152B" w:rsidRPr="00B54AED">
        <w:rPr>
          <w:rFonts w:ascii="Calibri" w:hAnsi="Calibri" w:cs="Calibri"/>
          <w:sz w:val="20"/>
          <w:szCs w:val="20"/>
        </w:rPr>
        <w:t xml:space="preserve"> I – </w:t>
      </w:r>
      <w:r w:rsidR="00B509B6" w:rsidRPr="00B54AED">
        <w:rPr>
          <w:rFonts w:ascii="Calibri" w:hAnsi="Calibri" w:cs="Calibri"/>
          <w:sz w:val="20"/>
          <w:szCs w:val="20"/>
        </w:rPr>
        <w:t>Trawniki</w:t>
      </w:r>
      <w:bookmarkEnd w:id="55"/>
    </w:p>
    <w:p w:rsidR="00CA2461" w:rsidRPr="00B54AED" w:rsidRDefault="00CA2461" w:rsidP="007044EF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</w:p>
    <w:p w:rsidR="00BC12B3" w:rsidRPr="00B54AED" w:rsidRDefault="00043EBA" w:rsidP="007044EF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1</w:t>
      </w:r>
      <w:r w:rsidR="00BC12B3" w:rsidRPr="00B54AED">
        <w:rPr>
          <w:rFonts w:ascii="Calibri" w:hAnsi="Calibri" w:cs="Calibri"/>
          <w:b/>
          <w:sz w:val="20"/>
          <w:szCs w:val="20"/>
        </w:rPr>
        <w:t>. Zakładanie trawników</w:t>
      </w:r>
      <w:r w:rsidR="00D048C5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8A2CA4" w:rsidRPr="00B54AED">
        <w:rPr>
          <w:rFonts w:ascii="Calibri" w:hAnsi="Calibri" w:cs="Calibri"/>
          <w:b/>
          <w:sz w:val="20"/>
          <w:szCs w:val="20"/>
        </w:rPr>
        <w:t>z siewu</w:t>
      </w:r>
    </w:p>
    <w:p w:rsidR="00D048C5" w:rsidRPr="00B54AED" w:rsidRDefault="00D048C5" w:rsidP="00C35CB9">
      <w:pPr>
        <w:shd w:val="clear" w:color="auto" w:fill="FFFFFF"/>
        <w:spacing w:after="0" w:line="240" w:lineRule="auto"/>
        <w:ind w:left="284"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Technologia wykonania będzie uzg</w:t>
      </w:r>
      <w:r w:rsidR="004F3AC4" w:rsidRPr="00B54AED">
        <w:rPr>
          <w:rFonts w:ascii="Calibri" w:hAnsi="Calibri" w:cs="Calibri"/>
          <w:spacing w:val="-1"/>
          <w:sz w:val="20"/>
          <w:szCs w:val="20"/>
        </w:rPr>
        <w:t>adniana każdorazowo z INTZ</w:t>
      </w:r>
      <w:r w:rsidR="00C41A3B" w:rsidRPr="00B54AED">
        <w:rPr>
          <w:rFonts w:ascii="Calibri" w:hAnsi="Calibri" w:cs="Calibri"/>
          <w:spacing w:val="-1"/>
          <w:sz w:val="20"/>
          <w:szCs w:val="20"/>
        </w:rPr>
        <w:t>.</w:t>
      </w:r>
    </w:p>
    <w:p w:rsidR="00BC12B3" w:rsidRPr="00B54AED" w:rsidRDefault="00BC12B3" w:rsidP="00C35CB9">
      <w:pPr>
        <w:shd w:val="clear" w:color="auto" w:fill="FFFFFF"/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Wymagania dotyczące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związanych z </w:t>
      </w:r>
      <w:r w:rsidR="00DC4916" w:rsidRPr="00B54AED">
        <w:rPr>
          <w:rFonts w:ascii="Calibri" w:hAnsi="Calibri" w:cs="Calibri"/>
          <w:spacing w:val="-1"/>
          <w:sz w:val="20"/>
          <w:szCs w:val="20"/>
        </w:rPr>
        <w:t xml:space="preserve">zakładaniem trawników </w:t>
      </w:r>
      <w:r w:rsidR="004F3AC4" w:rsidRPr="00B54AED">
        <w:rPr>
          <w:rFonts w:ascii="Calibri" w:hAnsi="Calibri" w:cs="Calibri"/>
          <w:spacing w:val="-1"/>
          <w:sz w:val="20"/>
          <w:szCs w:val="20"/>
        </w:rPr>
        <w:t xml:space="preserve">z siewu </w:t>
      </w:r>
      <w:r w:rsidRPr="00B54AED">
        <w:rPr>
          <w:rFonts w:ascii="Calibri" w:hAnsi="Calibri" w:cs="Calibri"/>
          <w:spacing w:val="-1"/>
          <w:sz w:val="20"/>
          <w:szCs w:val="20"/>
        </w:rPr>
        <w:t>są następujące:</w:t>
      </w:r>
    </w:p>
    <w:p w:rsidR="00BC12B3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bezwzględnie teren należy oczyścić z resztek budowlanych oraz innych zanieczyszczeń,</w:t>
      </w:r>
    </w:p>
    <w:p w:rsidR="00541D3F" w:rsidRPr="00B54AED" w:rsidRDefault="00541D3F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należy</w:t>
      </w:r>
      <w:r w:rsidR="00303071" w:rsidRPr="00B54AED">
        <w:rPr>
          <w:rFonts w:ascii="Calibri" w:hAnsi="Calibri" w:cs="Calibri"/>
          <w:spacing w:val="-1"/>
          <w:sz w:val="20"/>
          <w:szCs w:val="20"/>
        </w:rPr>
        <w:t xml:space="preserve"> zdjąć darń,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usunąć wieloletnie chwasty trwałe, </w:t>
      </w:r>
      <w:r w:rsidR="00426DC0" w:rsidRPr="00B54AED">
        <w:rPr>
          <w:rFonts w:ascii="Calibri" w:hAnsi="Calibri" w:cs="Calibri"/>
          <w:spacing w:val="-1"/>
          <w:sz w:val="20"/>
          <w:szCs w:val="20"/>
        </w:rPr>
        <w:t xml:space="preserve">po uzgodnieniu z INTZ </w:t>
      </w:r>
      <w:r w:rsidRPr="00B54AED">
        <w:rPr>
          <w:rFonts w:ascii="Calibri" w:hAnsi="Calibri" w:cs="Calibri"/>
          <w:spacing w:val="-1"/>
          <w:sz w:val="20"/>
          <w:szCs w:val="20"/>
        </w:rPr>
        <w:t>dopuszcza się użycie środków ochrony roślin – herbicydów,</w:t>
      </w:r>
    </w:p>
    <w:p w:rsidR="007D12F2" w:rsidRPr="00B54AED" w:rsidRDefault="007D12F2" w:rsidP="007D12F2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w przypadku zakładania trawników:</w:t>
      </w:r>
    </w:p>
    <w:p w:rsidR="00830723" w:rsidRPr="00B54AED" w:rsidRDefault="00303071" w:rsidP="007D12F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left="1134"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w zależności od terenu w uzgodnieniu z INTZ, należy wykorytować teren pod siew trawy</w:t>
      </w:r>
      <w:r w:rsidR="00830723" w:rsidRPr="00B54AE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D0195">
        <w:rPr>
          <w:rFonts w:ascii="Calibri" w:hAnsi="Calibri" w:cs="Calibri"/>
          <w:spacing w:val="-1"/>
          <w:sz w:val="20"/>
          <w:szCs w:val="20"/>
        </w:rPr>
        <w:br/>
      </w:r>
      <w:r w:rsidR="00830723" w:rsidRPr="00B54AED">
        <w:rPr>
          <w:rFonts w:ascii="Calibri" w:hAnsi="Calibri" w:cs="Calibri"/>
          <w:spacing w:val="-1"/>
          <w:sz w:val="20"/>
          <w:szCs w:val="20"/>
        </w:rPr>
        <w:t xml:space="preserve">w </w:t>
      </w:r>
      <w:r w:rsidR="00830723" w:rsidRPr="00B54AED">
        <w:rPr>
          <w:rFonts w:ascii="Calibri" w:hAnsi="Calibri"/>
          <w:sz w:val="20"/>
          <w:szCs w:val="20"/>
        </w:rPr>
        <w:t>miejscach po rozbiórce nawierzchni itp.</w:t>
      </w:r>
      <w:r w:rsidR="00B26793" w:rsidRPr="00B54AED">
        <w:rPr>
          <w:rFonts w:ascii="Calibri" w:hAnsi="Calibri"/>
          <w:sz w:val="20"/>
          <w:szCs w:val="20"/>
        </w:rPr>
        <w:t xml:space="preserve"> Na głębokość </w:t>
      </w:r>
      <w:r w:rsidR="00A75951" w:rsidRPr="00B54AED">
        <w:rPr>
          <w:rFonts w:ascii="Calibri" w:hAnsi="Calibri"/>
          <w:sz w:val="20"/>
          <w:szCs w:val="20"/>
        </w:rPr>
        <w:t>15</w:t>
      </w:r>
      <w:r w:rsidR="00830723" w:rsidRPr="00B54AED">
        <w:rPr>
          <w:rFonts w:ascii="Calibri" w:hAnsi="Calibri"/>
          <w:sz w:val="20"/>
          <w:szCs w:val="20"/>
        </w:rPr>
        <w:t xml:space="preserve"> cm</w:t>
      </w:r>
      <w:r w:rsidR="00830723" w:rsidRPr="00B54AE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B26793" w:rsidRPr="00B54AED">
        <w:rPr>
          <w:rFonts w:ascii="Calibri" w:hAnsi="Calibri" w:cs="Calibri"/>
          <w:spacing w:val="-1"/>
          <w:sz w:val="20"/>
          <w:szCs w:val="20"/>
        </w:rPr>
        <w:t xml:space="preserve">i 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wywieźć urobek </w:t>
      </w:r>
      <w:r w:rsidR="00E65660" w:rsidRPr="00B54AED">
        <w:rPr>
          <w:rFonts w:ascii="Calibri" w:hAnsi="Calibri" w:cs="Calibri"/>
          <w:spacing w:val="-1"/>
          <w:sz w:val="20"/>
          <w:szCs w:val="20"/>
        </w:rPr>
        <w:br/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z miejsca siewu, </w:t>
      </w:r>
    </w:p>
    <w:p w:rsidR="00BC12B3" w:rsidRPr="00B54AED" w:rsidRDefault="00BC12B3" w:rsidP="007D12F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left="1134"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na </w:t>
      </w:r>
      <w:r w:rsidR="00303071" w:rsidRPr="00B54AED">
        <w:rPr>
          <w:rFonts w:ascii="Calibri" w:hAnsi="Calibri" w:cs="Calibri"/>
          <w:spacing w:val="-1"/>
          <w:sz w:val="20"/>
          <w:szCs w:val="20"/>
        </w:rPr>
        <w:t xml:space="preserve">wykorytowany </w:t>
      </w:r>
      <w:r w:rsidRPr="00B54AED">
        <w:rPr>
          <w:rFonts w:ascii="Calibri" w:hAnsi="Calibri" w:cs="Calibri"/>
          <w:spacing w:val="-1"/>
          <w:sz w:val="20"/>
          <w:szCs w:val="20"/>
        </w:rPr>
        <w:t>teren</w:t>
      </w:r>
      <w:r w:rsidR="00236116" w:rsidRPr="00B54AED">
        <w:rPr>
          <w:rFonts w:ascii="Calibri" w:hAnsi="Calibri" w:cs="Calibri"/>
          <w:spacing w:val="-1"/>
          <w:sz w:val="20"/>
          <w:szCs w:val="20"/>
        </w:rPr>
        <w:t xml:space="preserve">, </w:t>
      </w:r>
      <w:r w:rsidRPr="00B54AED">
        <w:rPr>
          <w:rFonts w:ascii="Calibri" w:hAnsi="Calibri" w:cs="Calibri"/>
          <w:spacing w:val="-1"/>
          <w:sz w:val="20"/>
          <w:szCs w:val="20"/>
        </w:rPr>
        <w:t>należy</w:t>
      </w:r>
      <w:r w:rsidR="00E8510D" w:rsidRPr="00B54AED">
        <w:rPr>
          <w:rFonts w:ascii="Calibri" w:hAnsi="Calibri" w:cs="Calibri"/>
          <w:spacing w:val="-1"/>
          <w:sz w:val="20"/>
          <w:szCs w:val="20"/>
        </w:rPr>
        <w:t xml:space="preserve"> zakupić,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dowieźć i równomiernie rozścielić </w:t>
      </w:r>
      <w:r w:rsidR="007D12F2" w:rsidRPr="00B54AED">
        <w:rPr>
          <w:rFonts w:ascii="Calibri" w:hAnsi="Calibri" w:cs="Calibri"/>
          <w:spacing w:val="-1"/>
          <w:sz w:val="20"/>
          <w:szCs w:val="20"/>
        </w:rPr>
        <w:t xml:space="preserve">warstwę </w:t>
      </w:r>
      <w:r w:rsidRPr="00B54AED">
        <w:rPr>
          <w:rFonts w:ascii="Calibri" w:hAnsi="Calibri" w:cs="Calibri"/>
          <w:spacing w:val="-1"/>
          <w:sz w:val="20"/>
          <w:szCs w:val="20"/>
        </w:rPr>
        <w:t>ziemi</w:t>
      </w:r>
      <w:r w:rsidR="007D12F2" w:rsidRPr="00B54AED">
        <w:rPr>
          <w:rFonts w:ascii="Calibri" w:hAnsi="Calibri" w:cs="Calibri"/>
          <w:spacing w:val="-1"/>
          <w:sz w:val="20"/>
          <w:szCs w:val="20"/>
        </w:rPr>
        <w:t xml:space="preserve"> urodzajnej</w:t>
      </w:r>
      <w:r w:rsidR="00830723" w:rsidRPr="00B54AED">
        <w:rPr>
          <w:rFonts w:ascii="Calibri" w:hAnsi="Calibri" w:cs="Calibri"/>
          <w:spacing w:val="-1"/>
          <w:sz w:val="20"/>
          <w:szCs w:val="20"/>
        </w:rPr>
        <w:t xml:space="preserve"> odpowiadającej ilości wywiezionego urobku</w:t>
      </w:r>
      <w:r w:rsidRPr="00B54AED">
        <w:rPr>
          <w:rFonts w:ascii="Calibri" w:hAnsi="Calibri" w:cs="Calibri"/>
          <w:spacing w:val="-1"/>
          <w:sz w:val="20"/>
          <w:szCs w:val="20"/>
        </w:rPr>
        <w:t>,</w:t>
      </w:r>
    </w:p>
    <w:p w:rsidR="00C63061" w:rsidRPr="00B54AED" w:rsidRDefault="00C63061" w:rsidP="007D12F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left="1134"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w miejscach istniejącej zieleni należy dowieźć i rozścielić 10 cm ziemi urodzajnej,</w:t>
      </w:r>
    </w:p>
    <w:p w:rsidR="00236116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następnie należy dokładnie wyrównać teren, a </w:t>
      </w:r>
      <w:r w:rsidR="00F82CDE" w:rsidRPr="00B54AED">
        <w:rPr>
          <w:rFonts w:ascii="Calibri" w:hAnsi="Calibri" w:cs="Calibri"/>
          <w:spacing w:val="-1"/>
          <w:sz w:val="20"/>
          <w:szCs w:val="20"/>
        </w:rPr>
        <w:t xml:space="preserve">potem </w:t>
      </w:r>
      <w:r w:rsidRPr="00B54AED">
        <w:rPr>
          <w:rFonts w:ascii="Calibri" w:hAnsi="Calibri" w:cs="Calibri"/>
          <w:spacing w:val="-1"/>
          <w:sz w:val="20"/>
          <w:szCs w:val="20"/>
        </w:rPr>
        <w:t>zagęścić go i uwałować</w:t>
      </w:r>
      <w:r w:rsidR="00236116" w:rsidRPr="00B54AED">
        <w:rPr>
          <w:rFonts w:ascii="Calibri" w:hAnsi="Calibri" w:cs="Calibri"/>
          <w:spacing w:val="-1"/>
          <w:sz w:val="20"/>
          <w:szCs w:val="20"/>
        </w:rPr>
        <w:t xml:space="preserve"> - wałem gładkim </w:t>
      </w:r>
      <w:r w:rsidR="009C7F13" w:rsidRPr="00B54AED">
        <w:rPr>
          <w:rFonts w:ascii="Calibri" w:hAnsi="Calibri" w:cs="Calibri"/>
          <w:spacing w:val="-1"/>
          <w:sz w:val="20"/>
          <w:szCs w:val="20"/>
        </w:rPr>
        <w:br/>
      </w:r>
      <w:r w:rsidR="00236116" w:rsidRPr="00B54AED">
        <w:rPr>
          <w:rFonts w:ascii="Calibri" w:hAnsi="Calibri" w:cs="Calibri"/>
          <w:spacing w:val="-1"/>
          <w:sz w:val="20"/>
          <w:szCs w:val="20"/>
        </w:rPr>
        <w:t>i przed siewem wałem kolczatką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, </w:t>
      </w:r>
    </w:p>
    <w:p w:rsidR="00BC12B3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wszystkie zabiegi agrotechniczne</w:t>
      </w:r>
      <w:r w:rsidR="00426DC0" w:rsidRPr="00B54AED">
        <w:rPr>
          <w:rFonts w:ascii="Calibri" w:hAnsi="Calibri" w:cs="Calibri"/>
          <w:spacing w:val="-1"/>
          <w:sz w:val="20"/>
          <w:szCs w:val="20"/>
        </w:rPr>
        <w:t>,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426DC0" w:rsidRPr="00B54AED">
        <w:rPr>
          <w:rFonts w:ascii="Calibri" w:hAnsi="Calibri" w:cs="Calibri"/>
          <w:spacing w:val="-1"/>
          <w:sz w:val="20"/>
          <w:szCs w:val="20"/>
        </w:rPr>
        <w:t xml:space="preserve">w pobliżu istniejącej zieleni, 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związane </w:t>
      </w:r>
      <w:r w:rsidR="00F82CDE" w:rsidRPr="00B54AED">
        <w:rPr>
          <w:rFonts w:ascii="Calibri" w:hAnsi="Calibri" w:cs="Calibri"/>
          <w:spacing w:val="-1"/>
          <w:sz w:val="20"/>
          <w:szCs w:val="20"/>
        </w:rPr>
        <w:t xml:space="preserve">z </w:t>
      </w:r>
      <w:r w:rsidRPr="00B54AED">
        <w:rPr>
          <w:rFonts w:ascii="Calibri" w:hAnsi="Calibri" w:cs="Calibri"/>
          <w:spacing w:val="-1"/>
          <w:sz w:val="20"/>
          <w:szCs w:val="20"/>
        </w:rPr>
        <w:t>zakładaniem trawnika</w:t>
      </w:r>
      <w:r w:rsidR="00DC4916" w:rsidRPr="00B54AED">
        <w:rPr>
          <w:rFonts w:ascii="Calibri" w:hAnsi="Calibri" w:cs="Calibri"/>
          <w:spacing w:val="-1"/>
          <w:sz w:val="20"/>
          <w:szCs w:val="20"/>
        </w:rPr>
        <w:t>,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należy wykonywać ręcznie</w:t>
      </w:r>
      <w:r w:rsidR="00F82CDE" w:rsidRPr="00B54AED">
        <w:rPr>
          <w:rFonts w:ascii="Calibri" w:hAnsi="Calibri" w:cs="Calibri"/>
          <w:spacing w:val="-1"/>
          <w:sz w:val="20"/>
          <w:szCs w:val="20"/>
        </w:rPr>
        <w:t>,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w celu uniknięcia </w:t>
      </w:r>
      <w:r w:rsidR="00426DC0" w:rsidRPr="00B54AED">
        <w:rPr>
          <w:rFonts w:ascii="Calibri" w:hAnsi="Calibri" w:cs="Calibri"/>
          <w:spacing w:val="-1"/>
          <w:sz w:val="20"/>
          <w:szCs w:val="20"/>
        </w:rPr>
        <w:t xml:space="preserve">jej </w:t>
      </w:r>
      <w:r w:rsidRPr="00B54AED">
        <w:rPr>
          <w:rFonts w:ascii="Calibri" w:hAnsi="Calibri" w:cs="Calibri"/>
          <w:spacing w:val="-1"/>
          <w:sz w:val="20"/>
          <w:szCs w:val="20"/>
        </w:rPr>
        <w:t>dewastacji,</w:t>
      </w:r>
    </w:p>
    <w:p w:rsidR="00BC12B3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wysiew trawy powinien odbywać się w </w:t>
      </w:r>
      <w:r w:rsidR="00DC4916" w:rsidRPr="00B54AED">
        <w:rPr>
          <w:rFonts w:ascii="Calibri" w:hAnsi="Calibri" w:cs="Calibri"/>
          <w:sz w:val="20"/>
          <w:szCs w:val="20"/>
        </w:rPr>
        <w:t xml:space="preserve">dni </w:t>
      </w:r>
      <w:r w:rsidRPr="00B54AED">
        <w:rPr>
          <w:rFonts w:ascii="Calibri" w:hAnsi="Calibri" w:cs="Calibri"/>
          <w:sz w:val="20"/>
          <w:szCs w:val="20"/>
        </w:rPr>
        <w:t>bezwietrzne,</w:t>
      </w:r>
    </w:p>
    <w:p w:rsidR="00BC12B3" w:rsidRPr="00B54AED" w:rsidRDefault="006E4E9B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termin siewu </w:t>
      </w:r>
      <w:r w:rsidR="00BC12B3" w:rsidRPr="00B54AED">
        <w:rPr>
          <w:rFonts w:ascii="Calibri" w:hAnsi="Calibri" w:cs="Calibri"/>
          <w:sz w:val="20"/>
          <w:szCs w:val="20"/>
        </w:rPr>
        <w:t>należy przewidzieć na późne lato lub wczesną jesień</w:t>
      </w:r>
      <w:r w:rsidR="00876FCC" w:rsidRPr="00B54AED">
        <w:rPr>
          <w:rFonts w:ascii="Calibri" w:hAnsi="Calibri" w:cs="Calibri"/>
          <w:sz w:val="20"/>
          <w:szCs w:val="20"/>
        </w:rPr>
        <w:t xml:space="preserve"> (przełom VIII/IX),</w:t>
      </w:r>
      <w:r w:rsidR="00BC12B3" w:rsidRPr="00B54AED">
        <w:rPr>
          <w:rFonts w:ascii="Calibri" w:hAnsi="Calibri" w:cs="Calibri"/>
          <w:sz w:val="20"/>
          <w:szCs w:val="20"/>
        </w:rPr>
        <w:t xml:space="preserve"> ewentua</w:t>
      </w:r>
      <w:r w:rsidR="008257BA" w:rsidRPr="00B54AED">
        <w:rPr>
          <w:rFonts w:ascii="Calibri" w:hAnsi="Calibri" w:cs="Calibri"/>
          <w:sz w:val="20"/>
          <w:szCs w:val="20"/>
        </w:rPr>
        <w:t>lnie drugi termin – wiosnę</w:t>
      </w:r>
      <w:r w:rsidR="00DF60B4" w:rsidRPr="00B54AED">
        <w:rPr>
          <w:rFonts w:ascii="Calibri" w:hAnsi="Calibri" w:cs="Calibri"/>
          <w:sz w:val="20"/>
          <w:szCs w:val="20"/>
        </w:rPr>
        <w:t xml:space="preserve"> </w:t>
      </w:r>
      <w:r w:rsidR="00BC12B3" w:rsidRPr="00B54AED">
        <w:rPr>
          <w:rFonts w:ascii="Calibri" w:hAnsi="Calibri" w:cs="Calibri"/>
          <w:sz w:val="20"/>
          <w:szCs w:val="20"/>
        </w:rPr>
        <w:t>(od 15 IV do</w:t>
      </w:r>
      <w:r w:rsidRPr="00B54AED">
        <w:rPr>
          <w:rFonts w:ascii="Calibri" w:hAnsi="Calibri" w:cs="Calibri"/>
          <w:sz w:val="20"/>
          <w:szCs w:val="20"/>
        </w:rPr>
        <w:t xml:space="preserve"> 15 V) lub zgodnie z poleceniem INTZ,</w:t>
      </w:r>
    </w:p>
    <w:p w:rsidR="00BC12B3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ilość mieszanki traw - 4 kg na 100 m</w:t>
      </w:r>
      <w:r w:rsidRPr="00B54AED">
        <w:rPr>
          <w:rFonts w:ascii="Calibri" w:hAnsi="Calibri" w:cs="Calibri"/>
          <w:spacing w:val="-1"/>
          <w:sz w:val="20"/>
          <w:szCs w:val="20"/>
          <w:vertAlign w:val="superscript"/>
        </w:rPr>
        <w:t>2</w:t>
      </w:r>
      <w:r w:rsidRPr="00B54AED">
        <w:rPr>
          <w:rFonts w:ascii="Calibri" w:hAnsi="Calibri" w:cs="Calibri"/>
          <w:spacing w:val="-1"/>
          <w:sz w:val="20"/>
          <w:szCs w:val="20"/>
        </w:rPr>
        <w:t>,</w:t>
      </w:r>
    </w:p>
    <w:p w:rsidR="00BC12B3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 celu równomiernego wysiewu nasion można użyć siewnika do trawy,</w:t>
      </w:r>
    </w:p>
    <w:p w:rsidR="009C7F13" w:rsidRPr="00B54AED" w:rsidRDefault="009C7F13" w:rsidP="009C7F13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nasiona traw należy przykryć ziemią poprzez przemieszanie ich z ziemią urodzajną </w:t>
      </w:r>
      <w:r w:rsidR="00780B7B" w:rsidRPr="00B54AED">
        <w:rPr>
          <w:rFonts w:ascii="Calibri" w:hAnsi="Calibri" w:cs="Calibri"/>
          <w:sz w:val="20"/>
          <w:szCs w:val="20"/>
        </w:rPr>
        <w:t xml:space="preserve">wałem kolczatką </w:t>
      </w:r>
      <w:r w:rsidR="00780B7B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lub</w:t>
      </w:r>
      <w:r w:rsidR="00780B7B" w:rsidRPr="00B54AED">
        <w:rPr>
          <w:rFonts w:ascii="Calibri" w:hAnsi="Calibri" w:cs="Calibri"/>
          <w:sz w:val="20"/>
          <w:szCs w:val="20"/>
        </w:rPr>
        <w:t xml:space="preserve"> grabiami</w:t>
      </w:r>
      <w:r w:rsidRPr="00B54AED">
        <w:rPr>
          <w:rFonts w:ascii="Calibri" w:hAnsi="Calibri" w:cs="Calibri"/>
          <w:sz w:val="20"/>
          <w:szCs w:val="20"/>
        </w:rPr>
        <w:t xml:space="preserve">, </w:t>
      </w:r>
      <w:r w:rsidRPr="00B54AED">
        <w:rPr>
          <w:rFonts w:ascii="Calibri" w:hAnsi="Calibri" w:cs="Calibri"/>
          <w:spacing w:val="-1"/>
          <w:sz w:val="20"/>
          <w:szCs w:val="20"/>
        </w:rPr>
        <w:t>nasiona powinny znaleźć się na głębokości 0,5-1 cm,</w:t>
      </w:r>
    </w:p>
    <w:p w:rsidR="00780B7B" w:rsidRPr="00B54AED" w:rsidRDefault="009C7F13" w:rsidP="009C7F13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 wysiewie nasion ziemia powinna być wałowana lekkim wałem w celu ostatecznego wyrównania </w:t>
      </w:r>
      <w:r w:rsidR="00780B7B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i stworzenia dobrych warunków dla podsią</w:t>
      </w:r>
      <w:r w:rsidR="00780B7B" w:rsidRPr="00B54AED">
        <w:rPr>
          <w:rFonts w:ascii="Calibri" w:hAnsi="Calibri" w:cs="Calibri"/>
          <w:sz w:val="20"/>
          <w:szCs w:val="20"/>
        </w:rPr>
        <w:t>kania wody,</w:t>
      </w:r>
      <w:r w:rsidRPr="00B54AED">
        <w:rPr>
          <w:rFonts w:ascii="Calibri" w:hAnsi="Calibri" w:cs="Calibri"/>
          <w:sz w:val="20"/>
          <w:szCs w:val="20"/>
        </w:rPr>
        <w:t xml:space="preserve"> </w:t>
      </w:r>
    </w:p>
    <w:p w:rsidR="009C7F13" w:rsidRPr="00B54AED" w:rsidRDefault="00780B7B" w:rsidP="009C7F13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j</w:t>
      </w:r>
      <w:r w:rsidR="009C7F13" w:rsidRPr="00B54AED">
        <w:rPr>
          <w:rFonts w:ascii="Calibri" w:hAnsi="Calibri" w:cs="Calibri"/>
          <w:sz w:val="20"/>
          <w:szCs w:val="20"/>
        </w:rPr>
        <w:t xml:space="preserve">eżeli przykrycie nasion nastąpiło przez wałowanie kolczatką, </w:t>
      </w:r>
      <w:r w:rsidRPr="00B54AED">
        <w:rPr>
          <w:rFonts w:ascii="Calibri" w:hAnsi="Calibri" w:cs="Calibri"/>
          <w:sz w:val="20"/>
          <w:szCs w:val="20"/>
        </w:rPr>
        <w:t xml:space="preserve">po uzgodnieniu z INTZ </w:t>
      </w:r>
      <w:r w:rsidR="00426DC0" w:rsidRPr="00B54AED">
        <w:rPr>
          <w:rFonts w:ascii="Calibri" w:hAnsi="Calibri" w:cs="Calibri"/>
          <w:sz w:val="20"/>
          <w:szCs w:val="20"/>
        </w:rPr>
        <w:t xml:space="preserve">dopuszcza </w:t>
      </w:r>
      <w:r w:rsidR="007D12F2" w:rsidRPr="00B54AED">
        <w:rPr>
          <w:rFonts w:ascii="Calibri" w:hAnsi="Calibri" w:cs="Calibri"/>
          <w:sz w:val="20"/>
          <w:szCs w:val="20"/>
        </w:rPr>
        <w:br/>
      </w:r>
      <w:r w:rsidR="00426DC0" w:rsidRPr="00B54AED">
        <w:rPr>
          <w:rFonts w:ascii="Calibri" w:hAnsi="Calibri" w:cs="Calibri"/>
          <w:sz w:val="20"/>
          <w:szCs w:val="20"/>
        </w:rPr>
        <w:t>się</w:t>
      </w:r>
      <w:r w:rsidR="009C7F13" w:rsidRPr="00B54AED">
        <w:rPr>
          <w:rFonts w:ascii="Calibri" w:hAnsi="Calibri" w:cs="Calibri"/>
          <w:sz w:val="20"/>
          <w:szCs w:val="20"/>
        </w:rPr>
        <w:t xml:space="preserve"> nie stosowa</w:t>
      </w:r>
      <w:r w:rsidR="00426DC0" w:rsidRPr="00B54AED">
        <w:rPr>
          <w:rFonts w:ascii="Calibri" w:hAnsi="Calibri" w:cs="Calibri"/>
          <w:sz w:val="20"/>
          <w:szCs w:val="20"/>
        </w:rPr>
        <w:t>nie</w:t>
      </w:r>
      <w:r w:rsidR="009C7F13" w:rsidRPr="00B54AED">
        <w:rPr>
          <w:rFonts w:ascii="Calibri" w:hAnsi="Calibri" w:cs="Calibri"/>
          <w:sz w:val="20"/>
          <w:szCs w:val="20"/>
        </w:rPr>
        <w:t xml:space="preserve"> wału gładkiego,</w:t>
      </w:r>
    </w:p>
    <w:p w:rsidR="00BC12B3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 wysianiu nasion należy rozprowadzić nawóz, starter do trawników, zasto</w:t>
      </w:r>
      <w:r w:rsidR="00723DB2" w:rsidRPr="00B54AED">
        <w:rPr>
          <w:rFonts w:ascii="Calibri" w:hAnsi="Calibri" w:cs="Calibri"/>
          <w:sz w:val="20"/>
          <w:szCs w:val="20"/>
        </w:rPr>
        <w:t>sować dawkę nawozu</w:t>
      </w:r>
      <w:r w:rsidR="006E4E9B" w:rsidRPr="00B54AED">
        <w:rPr>
          <w:rFonts w:ascii="Calibri" w:hAnsi="Calibri" w:cs="Calibri"/>
          <w:sz w:val="20"/>
          <w:szCs w:val="20"/>
        </w:rPr>
        <w:t>,</w:t>
      </w:r>
      <w:r w:rsidR="00DF60B4" w:rsidRPr="00B54AED">
        <w:rPr>
          <w:rFonts w:ascii="Calibri" w:hAnsi="Calibri" w:cs="Calibri"/>
          <w:sz w:val="20"/>
          <w:szCs w:val="20"/>
        </w:rPr>
        <w:t xml:space="preserve"> zgodnie z </w:t>
      </w:r>
      <w:r w:rsidRPr="00B54AED">
        <w:rPr>
          <w:rFonts w:ascii="Calibri" w:hAnsi="Calibri" w:cs="Calibri"/>
          <w:sz w:val="20"/>
          <w:szCs w:val="20"/>
        </w:rPr>
        <w:t xml:space="preserve">zleceniami producenta, nawóz musi uzyskać akceptację INTZ, </w:t>
      </w:r>
    </w:p>
    <w:p w:rsidR="00BC12B3" w:rsidRPr="00B54AED" w:rsidRDefault="009C7F1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poziom założonego trawnika powinien znajdować się </w:t>
      </w:r>
      <w:r w:rsidR="00BC12B3" w:rsidRPr="00B54AED">
        <w:rPr>
          <w:rFonts w:ascii="Calibri" w:hAnsi="Calibri" w:cs="Calibri"/>
          <w:spacing w:val="-1"/>
          <w:sz w:val="20"/>
          <w:szCs w:val="20"/>
        </w:rPr>
        <w:t xml:space="preserve">1-2 cm poniżej krawężnika,  </w:t>
      </w:r>
    </w:p>
    <w:p w:rsidR="00BC12B3" w:rsidRPr="00B54AED" w:rsidRDefault="00BC12B3" w:rsidP="00234731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trawnik należy regularnie zraszać, zaleca się aby w pierwszych trzech tygodniach powierzchnia trawnika była stale wilgotna,</w:t>
      </w:r>
    </w:p>
    <w:p w:rsidR="00E41FE1" w:rsidRPr="00B54AED" w:rsidRDefault="00BC12B3" w:rsidP="00C86BE5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mieszanka nasion trawnikowych</w:t>
      </w:r>
      <w:r w:rsidR="006E4E9B" w:rsidRPr="00B54AED">
        <w:rPr>
          <w:rFonts w:ascii="Calibri" w:hAnsi="Calibri" w:cs="Calibri"/>
          <w:spacing w:val="-1"/>
          <w:sz w:val="20"/>
          <w:szCs w:val="20"/>
        </w:rPr>
        <w:t>,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powinna być wykonana wg składu podanego w niniejszej </w:t>
      </w:r>
      <w:r w:rsidR="00C41A3B" w:rsidRPr="00B54AED">
        <w:rPr>
          <w:rFonts w:ascii="Calibri" w:hAnsi="Calibri" w:cs="Calibri"/>
          <w:spacing w:val="-1"/>
          <w:sz w:val="20"/>
          <w:szCs w:val="20"/>
        </w:rPr>
        <w:t>ST</w:t>
      </w:r>
      <w:r w:rsidRPr="00B54AED">
        <w:rPr>
          <w:rFonts w:ascii="Calibri" w:hAnsi="Calibri" w:cs="Calibri"/>
          <w:spacing w:val="-1"/>
          <w:sz w:val="20"/>
          <w:szCs w:val="20"/>
        </w:rPr>
        <w:t>.</w:t>
      </w:r>
    </w:p>
    <w:p w:rsidR="00C86BE5" w:rsidRPr="00B54AED" w:rsidRDefault="0031433E" w:rsidP="00C86BE5">
      <w:pPr>
        <w:pStyle w:val="Nagwek3"/>
        <w:rPr>
          <w:rFonts w:ascii="Calibri" w:hAnsi="Calibri" w:cs="Calibri"/>
          <w:sz w:val="20"/>
          <w:szCs w:val="20"/>
        </w:rPr>
      </w:pPr>
      <w:bookmarkStart w:id="56" w:name="_Toc1516852"/>
      <w:r w:rsidRPr="00B54AED">
        <w:rPr>
          <w:rFonts w:ascii="Calibri" w:hAnsi="Calibri" w:cs="Calibri"/>
          <w:sz w:val="20"/>
          <w:szCs w:val="20"/>
        </w:rPr>
        <w:t>5.</w:t>
      </w:r>
      <w:r w:rsidR="00690FCF" w:rsidRPr="00B54AED">
        <w:rPr>
          <w:rFonts w:ascii="Calibri" w:hAnsi="Calibri" w:cs="Calibri"/>
          <w:sz w:val="20"/>
          <w:szCs w:val="20"/>
        </w:rPr>
        <w:t>2</w:t>
      </w:r>
      <w:r w:rsidRPr="00B54AED">
        <w:rPr>
          <w:rFonts w:ascii="Calibri" w:hAnsi="Calibri" w:cs="Calibri"/>
          <w:sz w:val="20"/>
          <w:szCs w:val="20"/>
        </w:rPr>
        <w:t xml:space="preserve">.2. </w:t>
      </w:r>
      <w:r w:rsidR="00B509B6" w:rsidRPr="00B54AED">
        <w:rPr>
          <w:rFonts w:ascii="Calibri" w:hAnsi="Calibri" w:cs="Calibri"/>
          <w:sz w:val="20"/>
          <w:szCs w:val="20"/>
        </w:rPr>
        <w:t>Dział II – Krzewy</w:t>
      </w:r>
      <w:r w:rsidR="00971707" w:rsidRPr="00B54AED">
        <w:rPr>
          <w:rFonts w:ascii="Calibri" w:hAnsi="Calibri" w:cs="Calibri"/>
          <w:sz w:val="20"/>
          <w:szCs w:val="20"/>
        </w:rPr>
        <w:t>, pnącza</w:t>
      </w:r>
      <w:bookmarkEnd w:id="56"/>
    </w:p>
    <w:p w:rsidR="00C86BE5" w:rsidRPr="00B54AED" w:rsidRDefault="00C86BE5" w:rsidP="007044EF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4E5A2C" w:rsidRPr="00B54AED" w:rsidRDefault="00830723" w:rsidP="007044EF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2</w:t>
      </w:r>
      <w:r w:rsidR="004E5A2C" w:rsidRPr="00B54AED">
        <w:rPr>
          <w:rFonts w:ascii="Calibri" w:hAnsi="Calibri" w:cs="Calibri"/>
          <w:b/>
          <w:sz w:val="20"/>
          <w:szCs w:val="20"/>
        </w:rPr>
        <w:t>. Sadzenie krzewów</w:t>
      </w:r>
      <w:r w:rsidR="00AB5386" w:rsidRPr="00B54AED">
        <w:rPr>
          <w:rFonts w:ascii="Calibri" w:hAnsi="Calibri" w:cs="Calibri"/>
          <w:b/>
          <w:sz w:val="20"/>
          <w:szCs w:val="20"/>
        </w:rPr>
        <w:t xml:space="preserve"> </w:t>
      </w:r>
    </w:p>
    <w:p w:rsidR="00025B5C" w:rsidRPr="00B54AED" w:rsidRDefault="004E5A2C" w:rsidP="00025B5C">
      <w:pPr>
        <w:adjustRightInd w:val="0"/>
        <w:spacing w:after="0" w:line="240" w:lineRule="auto"/>
        <w:ind w:left="284" w:right="-2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Pozycja obejmuje zakup, dostarczenie oraz posadzenie krzewów</w:t>
      </w:r>
      <w:r w:rsidR="003260FE" w:rsidRPr="00B54AED">
        <w:rPr>
          <w:rFonts w:ascii="Calibri" w:hAnsi="Calibri" w:cs="Calibri"/>
          <w:sz w:val="20"/>
          <w:szCs w:val="20"/>
        </w:rPr>
        <w:t xml:space="preserve"> liściastych i iglastych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025B5C" w:rsidRPr="00B54AED" w:rsidRDefault="00025B5C" w:rsidP="00025B5C">
      <w:pPr>
        <w:adjustRightInd w:val="0"/>
        <w:spacing w:after="0" w:line="240" w:lineRule="auto"/>
        <w:ind w:left="284" w:right="-2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lastRenderedPageBreak/>
        <w:t>Wymagania dotyczące sadzenia krzewów:</w:t>
      </w:r>
    </w:p>
    <w:p w:rsidR="00AF76AF" w:rsidRPr="00B54AED" w:rsidRDefault="00AF76AF" w:rsidP="00AF76AF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przed posadzeniem krzewów należy upewnić się, czy w miejscu sadzenia nie znajdują się drzewa </w:t>
      </w:r>
      <w:r w:rsidRPr="00B54AED">
        <w:rPr>
          <w:rFonts w:ascii="Calibri" w:hAnsi="Calibri" w:cs="Calibri"/>
          <w:sz w:val="20"/>
          <w:szCs w:val="20"/>
        </w:rPr>
        <w:br/>
        <w:t>lub ich korzenie, w takim przypadku miejsce sadzenia należy przesunąć w uzgodnieniu z INTZ,</w:t>
      </w:r>
    </w:p>
    <w:p w:rsidR="00F574E2" w:rsidRPr="00B54AED" w:rsidRDefault="00F574E2" w:rsidP="00F574E2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wykorytowanie ręczne ziemi p</w:t>
      </w:r>
      <w:r w:rsidR="00830723" w:rsidRPr="00B54AED">
        <w:rPr>
          <w:rFonts w:ascii="Calibri" w:hAnsi="Calibri" w:cs="Calibri"/>
          <w:spacing w:val="-1"/>
          <w:sz w:val="20"/>
          <w:szCs w:val="20"/>
        </w:rPr>
        <w:t xml:space="preserve">od nasadzenia na głębokości </w:t>
      </w:r>
      <w:r w:rsidR="00A75951" w:rsidRPr="00B54AED">
        <w:rPr>
          <w:rFonts w:ascii="Calibri" w:hAnsi="Calibri" w:cs="Calibri"/>
          <w:spacing w:val="-1"/>
          <w:sz w:val="20"/>
          <w:szCs w:val="20"/>
        </w:rPr>
        <w:t>25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cm </w:t>
      </w:r>
      <w:r w:rsidR="0034768C" w:rsidRPr="00B54AED">
        <w:rPr>
          <w:rFonts w:ascii="Calibri" w:hAnsi="Calibri" w:cs="Calibri"/>
          <w:sz w:val="20"/>
          <w:szCs w:val="20"/>
        </w:rPr>
        <w:t xml:space="preserve">i szerokość 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całego terenu przeznaczonego pod </w:t>
      </w:r>
      <w:r w:rsidR="0034768C" w:rsidRPr="00B54AED">
        <w:rPr>
          <w:rFonts w:ascii="Calibri" w:hAnsi="Calibri" w:cs="Calibri"/>
          <w:spacing w:val="-1"/>
          <w:sz w:val="20"/>
          <w:szCs w:val="20"/>
        </w:rPr>
        <w:t>krzewy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oraz wywóz urobku</w:t>
      </w:r>
      <w:r w:rsidR="0034768C" w:rsidRPr="00B54AED">
        <w:rPr>
          <w:rFonts w:ascii="Calibri" w:hAnsi="Calibri" w:cs="Calibri"/>
          <w:spacing w:val="-1"/>
          <w:sz w:val="20"/>
          <w:szCs w:val="20"/>
        </w:rPr>
        <w:t xml:space="preserve"> z miejsca sadzenia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, </w:t>
      </w:r>
    </w:p>
    <w:p w:rsidR="00F574E2" w:rsidRPr="00B54AED" w:rsidRDefault="00F574E2" w:rsidP="0034768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zakup, dowiezienie i rozścielenie warstwy</w:t>
      </w:r>
      <w:r w:rsidR="008230D5" w:rsidRPr="00B54AE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830723" w:rsidRPr="00B54AED">
        <w:rPr>
          <w:rFonts w:ascii="Calibri" w:hAnsi="Calibri" w:cs="Calibri"/>
          <w:spacing w:val="-1"/>
          <w:sz w:val="20"/>
          <w:szCs w:val="20"/>
        </w:rPr>
        <w:t>4</w:t>
      </w:r>
      <w:r w:rsidR="008230D5" w:rsidRPr="00B54AED">
        <w:rPr>
          <w:rFonts w:ascii="Calibri" w:hAnsi="Calibri" w:cs="Calibri"/>
          <w:spacing w:val="-1"/>
          <w:sz w:val="20"/>
          <w:szCs w:val="20"/>
        </w:rPr>
        <w:t>0 cm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ziemi urodzajnej na całej</w:t>
      </w:r>
      <w:r w:rsidR="008230D5" w:rsidRPr="00B54AED">
        <w:rPr>
          <w:rFonts w:ascii="Calibri" w:hAnsi="Calibri" w:cs="Calibri"/>
          <w:spacing w:val="-1"/>
          <w:sz w:val="20"/>
          <w:szCs w:val="20"/>
        </w:rPr>
        <w:t xml:space="preserve"> powierzchni wykopu </w:t>
      </w:r>
      <w:r w:rsidR="00CD0195">
        <w:rPr>
          <w:rFonts w:ascii="Calibri" w:hAnsi="Calibri" w:cs="Calibri"/>
          <w:spacing w:val="-1"/>
          <w:sz w:val="20"/>
          <w:szCs w:val="20"/>
        </w:rPr>
        <w:br/>
      </w:r>
      <w:r w:rsidR="008230D5" w:rsidRPr="00B54AED">
        <w:rPr>
          <w:rFonts w:ascii="Calibri" w:hAnsi="Calibri" w:cs="Calibri"/>
          <w:spacing w:val="-1"/>
          <w:sz w:val="20"/>
          <w:szCs w:val="20"/>
        </w:rPr>
        <w:t>pod krzewy,</w:t>
      </w:r>
    </w:p>
    <w:p w:rsidR="003C5880" w:rsidRPr="00B54AED" w:rsidRDefault="003C5880" w:rsidP="003C5880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zakupi i dostarczenie oraz posadzenie krzewów, </w:t>
      </w:r>
    </w:p>
    <w:p w:rsidR="003C5880" w:rsidRPr="00B54AED" w:rsidRDefault="003C5880" w:rsidP="003C5880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materiał roślinny przed posadzeniem musi uzyskać akceptację INTZ,</w:t>
      </w:r>
    </w:p>
    <w:p w:rsidR="000C0943" w:rsidRPr="00B54AED" w:rsidRDefault="000C0943" w:rsidP="000C0943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krzewy należy sadzić w ilości i rozstawie oraz kształcie skupiny zgodnie z projektem,</w:t>
      </w:r>
    </w:p>
    <w:p w:rsidR="0089469C" w:rsidRPr="00B54AED" w:rsidRDefault="000A7564" w:rsidP="0089469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krzewy należy sadzić w</w:t>
      </w:r>
      <w:r w:rsidR="0034768C" w:rsidRPr="00B54AED">
        <w:rPr>
          <w:rFonts w:ascii="Calibri" w:hAnsi="Calibri" w:cs="Calibri"/>
          <w:sz w:val="20"/>
          <w:szCs w:val="20"/>
        </w:rPr>
        <w:t xml:space="preserve"> odpowiedniej wielkości</w:t>
      </w:r>
      <w:r w:rsidR="00830723" w:rsidRPr="00B54AED">
        <w:rPr>
          <w:rFonts w:ascii="Calibri" w:hAnsi="Calibri" w:cs="Calibri"/>
          <w:sz w:val="20"/>
          <w:szCs w:val="20"/>
        </w:rPr>
        <w:t xml:space="preserve"> dołki</w:t>
      </w:r>
      <w:r w:rsidRPr="00B54AED">
        <w:rPr>
          <w:rFonts w:ascii="Calibri" w:hAnsi="Calibri" w:cs="Calibri"/>
          <w:sz w:val="20"/>
          <w:szCs w:val="20"/>
        </w:rPr>
        <w:t xml:space="preserve">, dołek powinien być 5-10 cm szerszy i głębszy </w:t>
      </w:r>
      <w:r w:rsidR="00E65660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niż rozmiar pojemnika, </w:t>
      </w:r>
    </w:p>
    <w:p w:rsidR="0089469C" w:rsidRPr="00B54AED" w:rsidRDefault="0089469C" w:rsidP="00AA7938">
      <w:pPr>
        <w:widowControl w:val="0"/>
        <w:numPr>
          <w:ilvl w:val="0"/>
          <w:numId w:val="10"/>
        </w:numPr>
        <w:shd w:val="clear" w:color="auto" w:fill="FFFFFF"/>
        <w:adjustRightInd w:val="0"/>
        <w:spacing w:after="0" w:line="240" w:lineRule="auto"/>
        <w:ind w:right="-2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krzewy </w:t>
      </w:r>
      <w:r w:rsidR="00926100" w:rsidRPr="00B54AED">
        <w:rPr>
          <w:rFonts w:ascii="Calibri" w:hAnsi="Calibri" w:cs="Calibri"/>
          <w:sz w:val="20"/>
          <w:szCs w:val="20"/>
        </w:rPr>
        <w:t>należy sadzić</w:t>
      </w:r>
      <w:r w:rsidRPr="00B54AED">
        <w:rPr>
          <w:rFonts w:ascii="Calibri" w:hAnsi="Calibri" w:cs="Calibri"/>
          <w:sz w:val="20"/>
          <w:szCs w:val="20"/>
        </w:rPr>
        <w:t xml:space="preserve"> na głębokości na jakiej rosły w szkółce,</w:t>
      </w:r>
    </w:p>
    <w:p w:rsidR="00AA7938" w:rsidRPr="00B54AED" w:rsidRDefault="0034768C" w:rsidP="00AA7938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pacing w:val="-2"/>
          <w:sz w:val="20"/>
          <w:szCs w:val="20"/>
        </w:rPr>
        <w:t>sadzone rośliny powinny być</w:t>
      </w:r>
      <w:r w:rsidR="00AA7938" w:rsidRPr="00B54AED">
        <w:rPr>
          <w:rFonts w:ascii="Calibri" w:hAnsi="Calibri" w:cs="Calibri"/>
          <w:spacing w:val="-2"/>
          <w:sz w:val="20"/>
          <w:szCs w:val="20"/>
        </w:rPr>
        <w:t xml:space="preserve"> uprzednio podlane,</w:t>
      </w:r>
    </w:p>
    <w:p w:rsidR="005B004D" w:rsidRPr="00B54AED" w:rsidRDefault="005B004D" w:rsidP="005B004D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wyściółkowanie powierzchni pod krzewami 5 cm warstwą kory przekompostowanej,</w:t>
      </w:r>
    </w:p>
    <w:p w:rsidR="00464AE7" w:rsidRPr="00B54AED" w:rsidRDefault="00464AE7" w:rsidP="00464AE7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pacing w:val="-2"/>
          <w:sz w:val="20"/>
          <w:szCs w:val="20"/>
        </w:rPr>
        <w:t>po posadzeniu należy dwukrotne podlać posadzone rośliny</w:t>
      </w:r>
      <w:r w:rsidRPr="00B54AED">
        <w:rPr>
          <w:rFonts w:ascii="Calibri" w:hAnsi="Calibri" w:cs="Calibri"/>
          <w:sz w:val="20"/>
          <w:szCs w:val="20"/>
        </w:rPr>
        <w:t xml:space="preserve"> w sposób zapewniający przesiąknięcie bryły korzeniowej</w:t>
      </w:r>
      <w:r w:rsidRPr="00B54AED">
        <w:rPr>
          <w:rFonts w:ascii="Calibri" w:hAnsi="Calibri" w:cs="Calibri"/>
          <w:spacing w:val="-2"/>
          <w:sz w:val="20"/>
          <w:szCs w:val="20"/>
        </w:rPr>
        <w:t>,</w:t>
      </w:r>
    </w:p>
    <w:p w:rsidR="00025B5C" w:rsidRPr="00B54AED" w:rsidRDefault="00025B5C" w:rsidP="00025B5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2"/>
          <w:sz w:val="20"/>
          <w:szCs w:val="20"/>
        </w:rPr>
        <w:t>rośliny po posadzeniu</w:t>
      </w:r>
      <w:r w:rsidR="00F574E2" w:rsidRPr="00B54AED">
        <w:rPr>
          <w:rFonts w:ascii="Calibri" w:hAnsi="Calibri" w:cs="Calibri"/>
          <w:spacing w:val="-2"/>
          <w:sz w:val="20"/>
          <w:szCs w:val="20"/>
        </w:rPr>
        <w:t xml:space="preserve"> można </w:t>
      </w:r>
      <w:r w:rsidR="003C3555" w:rsidRPr="00B54AED">
        <w:rPr>
          <w:rFonts w:ascii="Calibri" w:hAnsi="Calibri" w:cs="Calibri"/>
          <w:spacing w:val="-2"/>
          <w:sz w:val="20"/>
          <w:szCs w:val="20"/>
        </w:rPr>
        <w:t>przyciąć</w:t>
      </w:r>
      <w:r w:rsidR="00F574E2" w:rsidRPr="00B54AED">
        <w:rPr>
          <w:rFonts w:ascii="Calibri" w:hAnsi="Calibri" w:cs="Calibri"/>
          <w:spacing w:val="-2"/>
          <w:sz w:val="20"/>
          <w:szCs w:val="20"/>
        </w:rPr>
        <w:t xml:space="preserve"> jedynie po </w:t>
      </w:r>
      <w:r w:rsidR="004F0EB7" w:rsidRPr="00B54AED">
        <w:rPr>
          <w:rFonts w:ascii="Calibri" w:hAnsi="Calibri" w:cs="Calibri"/>
          <w:spacing w:val="-2"/>
          <w:sz w:val="20"/>
          <w:szCs w:val="20"/>
        </w:rPr>
        <w:t xml:space="preserve">akceptacji materiału roślinnego przez </w:t>
      </w:r>
      <w:r w:rsidR="00F574E2" w:rsidRPr="00B54AED">
        <w:rPr>
          <w:rFonts w:ascii="Calibri" w:hAnsi="Calibri" w:cs="Calibri"/>
          <w:spacing w:val="-2"/>
          <w:sz w:val="20"/>
          <w:szCs w:val="20"/>
        </w:rPr>
        <w:t>INTZ</w:t>
      </w:r>
      <w:r w:rsidR="004F0EB7" w:rsidRPr="00B54AED">
        <w:rPr>
          <w:rFonts w:ascii="Calibri" w:hAnsi="Calibri" w:cs="Calibri"/>
          <w:spacing w:val="-2"/>
          <w:sz w:val="20"/>
          <w:szCs w:val="20"/>
        </w:rPr>
        <w:t>,</w:t>
      </w:r>
    </w:p>
    <w:p w:rsidR="005B004D" w:rsidRPr="00B54AED" w:rsidRDefault="00464AE7" w:rsidP="00423CBE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uporządkowanie terenu sadzenia oraz wokół niego, usuniecie i wywiezienie urobku z wykopanych dołów oraz wszelkich zanieczyszczeń w tym pojemników, folii itp.</w:t>
      </w:r>
    </w:p>
    <w:p w:rsidR="005B004D" w:rsidRPr="00B54AED" w:rsidRDefault="005B004D" w:rsidP="00423CBE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423CBE" w:rsidRPr="00B54AED" w:rsidRDefault="00830723" w:rsidP="00423CBE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3.</w:t>
      </w:r>
      <w:r w:rsidR="00423CBE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2B728D" w:rsidRPr="00B54AED">
        <w:rPr>
          <w:rFonts w:ascii="Calibri" w:hAnsi="Calibri" w:cs="Calibri"/>
          <w:b/>
          <w:sz w:val="20"/>
          <w:szCs w:val="20"/>
        </w:rPr>
        <w:t>Usuwanie</w:t>
      </w:r>
      <w:r w:rsidR="00423CBE" w:rsidRPr="00B54AED">
        <w:rPr>
          <w:rFonts w:ascii="Calibri" w:hAnsi="Calibri" w:cs="Calibri"/>
          <w:b/>
          <w:sz w:val="20"/>
          <w:szCs w:val="20"/>
        </w:rPr>
        <w:t xml:space="preserve"> krzewów </w:t>
      </w:r>
      <w:r w:rsidR="00A75951" w:rsidRPr="00B54AED">
        <w:rPr>
          <w:rFonts w:ascii="Calibri" w:hAnsi="Calibri" w:cs="Calibri"/>
          <w:b/>
          <w:sz w:val="20"/>
          <w:szCs w:val="20"/>
        </w:rPr>
        <w:t>i pnączy</w:t>
      </w:r>
    </w:p>
    <w:p w:rsidR="004F0EB7" w:rsidRPr="00B54AED" w:rsidRDefault="004F0EB7" w:rsidP="004F0EB7">
      <w:pPr>
        <w:widowControl w:val="0"/>
        <w:shd w:val="clear" w:color="auto" w:fill="FFFFFF"/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Pozycja obejmuje: </w:t>
      </w:r>
    </w:p>
    <w:p w:rsidR="00EF239A" w:rsidRPr="00B54AED" w:rsidRDefault="008D31BF" w:rsidP="00292182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karczowanie</w:t>
      </w:r>
      <w:r w:rsidR="00423CBE" w:rsidRPr="00B54AED">
        <w:rPr>
          <w:rFonts w:ascii="Calibri" w:hAnsi="Calibri" w:cs="Calibri"/>
          <w:sz w:val="20"/>
          <w:szCs w:val="20"/>
        </w:rPr>
        <w:t xml:space="preserve"> krzewów</w:t>
      </w:r>
      <w:r w:rsidR="00A75951" w:rsidRPr="00B54AED">
        <w:rPr>
          <w:rFonts w:ascii="Calibri" w:hAnsi="Calibri" w:cs="Calibri"/>
          <w:sz w:val="20"/>
          <w:szCs w:val="20"/>
        </w:rPr>
        <w:t xml:space="preserve"> i pnączy </w:t>
      </w:r>
      <w:r w:rsidR="00423CBE" w:rsidRPr="00B54AED">
        <w:rPr>
          <w:rFonts w:ascii="Calibri" w:hAnsi="Calibri" w:cs="Calibri"/>
          <w:sz w:val="20"/>
          <w:szCs w:val="20"/>
        </w:rPr>
        <w:t xml:space="preserve">i </w:t>
      </w:r>
      <w:r w:rsidR="00EF239A" w:rsidRPr="00B54AED">
        <w:rPr>
          <w:rFonts w:ascii="Calibri" w:hAnsi="Calibri" w:cs="Calibri"/>
          <w:sz w:val="20"/>
          <w:szCs w:val="20"/>
        </w:rPr>
        <w:t xml:space="preserve">wywiezienie z terenu </w:t>
      </w:r>
      <w:r w:rsidR="00A75951" w:rsidRPr="00B54AED">
        <w:rPr>
          <w:rFonts w:ascii="Calibri" w:hAnsi="Calibri" w:cs="Calibri"/>
          <w:sz w:val="20"/>
          <w:szCs w:val="20"/>
        </w:rPr>
        <w:t>obiektu</w:t>
      </w:r>
      <w:r w:rsidR="002B728D" w:rsidRPr="00B54AED">
        <w:rPr>
          <w:rFonts w:ascii="Calibri" w:hAnsi="Calibri" w:cs="Calibri"/>
          <w:sz w:val="20"/>
          <w:szCs w:val="20"/>
        </w:rPr>
        <w:t xml:space="preserve">, </w:t>
      </w:r>
    </w:p>
    <w:p w:rsidR="00423CBE" w:rsidRPr="00B54AED" w:rsidRDefault="00F574E2" w:rsidP="00292182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doły</w:t>
      </w:r>
      <w:r w:rsidR="00EF239A" w:rsidRPr="00B54AED">
        <w:rPr>
          <w:rFonts w:ascii="Calibri" w:hAnsi="Calibri" w:cs="Calibri"/>
          <w:sz w:val="20"/>
          <w:szCs w:val="20"/>
        </w:rPr>
        <w:t xml:space="preserve"> powstałe po usuniętych krzewach należy zasypać ziemią urodzajną,</w:t>
      </w:r>
    </w:p>
    <w:p w:rsidR="00EF239A" w:rsidRPr="00B54AED" w:rsidRDefault="00EF239A" w:rsidP="00292182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zi</w:t>
      </w:r>
      <w:r w:rsidR="004F0EB7" w:rsidRPr="00B54AED">
        <w:rPr>
          <w:rFonts w:ascii="Calibri" w:hAnsi="Calibri" w:cs="Calibri"/>
          <w:sz w:val="20"/>
          <w:szCs w:val="20"/>
        </w:rPr>
        <w:t>emię należy wyrównać i uwałować,</w:t>
      </w:r>
    </w:p>
    <w:p w:rsidR="004F0EB7" w:rsidRPr="00B54AED" w:rsidRDefault="004F0EB7" w:rsidP="00292182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uporządkowanie terenu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oraz wokół niego, usuniecie oraz wywiezienie wszelkich zanieczyszczeń.</w:t>
      </w:r>
    </w:p>
    <w:p w:rsidR="00C95AE4" w:rsidRPr="00B54AED" w:rsidRDefault="00C95AE4" w:rsidP="007044EF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416923" w:rsidRPr="00B54AED" w:rsidRDefault="00830723" w:rsidP="007044EF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4</w:t>
      </w:r>
      <w:r w:rsidR="00416923" w:rsidRPr="00B54AED">
        <w:rPr>
          <w:rFonts w:ascii="Calibri" w:hAnsi="Calibri" w:cs="Calibri"/>
          <w:b/>
          <w:sz w:val="20"/>
          <w:szCs w:val="20"/>
        </w:rPr>
        <w:t xml:space="preserve">. Sadzenie pnączy </w:t>
      </w:r>
    </w:p>
    <w:p w:rsidR="004F0EB7" w:rsidRPr="00B54AED" w:rsidRDefault="004F0EB7" w:rsidP="004F0EB7">
      <w:pPr>
        <w:widowControl w:val="0"/>
        <w:shd w:val="clear" w:color="auto" w:fill="FFFFFF"/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Pozycja obejmuje: </w:t>
      </w:r>
    </w:p>
    <w:p w:rsidR="00237EE9" w:rsidRPr="00B54AED" w:rsidRDefault="00237EE9" w:rsidP="000C0943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zdjęcie darni z terenu przeznaczonego pod obsadzenia,</w:t>
      </w:r>
    </w:p>
    <w:p w:rsidR="00BB5B67" w:rsidRPr="00B54AED" w:rsidRDefault="00BB5B67" w:rsidP="00BB5B67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wykorytowanie ręczne ziemi pod nasadzenia na głębokości </w:t>
      </w:r>
      <w:r w:rsidR="00A75951" w:rsidRPr="00B54AED">
        <w:rPr>
          <w:rFonts w:ascii="Calibri" w:hAnsi="Calibri" w:cs="Calibri"/>
          <w:spacing w:val="-1"/>
          <w:sz w:val="20"/>
          <w:szCs w:val="20"/>
        </w:rPr>
        <w:t>25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cm </w:t>
      </w:r>
      <w:r w:rsidRPr="00B54AED">
        <w:rPr>
          <w:rFonts w:ascii="Calibri" w:hAnsi="Calibri" w:cs="Calibri"/>
          <w:sz w:val="20"/>
          <w:szCs w:val="20"/>
        </w:rPr>
        <w:t xml:space="preserve">i szerokość 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całego terenu przeznaczonego pod </w:t>
      </w:r>
      <w:r w:rsidR="00E273BC" w:rsidRPr="00B54AED">
        <w:rPr>
          <w:rFonts w:ascii="Calibri" w:hAnsi="Calibri" w:cs="Calibri"/>
          <w:spacing w:val="-1"/>
          <w:sz w:val="20"/>
          <w:szCs w:val="20"/>
        </w:rPr>
        <w:t>pnącza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oraz wywóz urobku z miejsca sadzenia, </w:t>
      </w:r>
    </w:p>
    <w:p w:rsidR="000C0943" w:rsidRPr="00B54AED" w:rsidRDefault="000C0943" w:rsidP="000C0943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materiał roślinny przed posadzeniem musi uzyskać akceptację INTZ,</w:t>
      </w:r>
    </w:p>
    <w:p w:rsidR="000C0943" w:rsidRPr="00B54AED" w:rsidRDefault="000C0943" w:rsidP="000C0943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pnącza należy sadzić w ilości i rozstawie zgodnie z projektem,</w:t>
      </w:r>
    </w:p>
    <w:p w:rsidR="00237EE9" w:rsidRPr="00B54AED" w:rsidRDefault="00237EE9" w:rsidP="00237EE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zakup i dowiezienie ziemi urodzajnej,</w:t>
      </w:r>
    </w:p>
    <w:p w:rsidR="000C0943" w:rsidRPr="00B54AED" w:rsidRDefault="00E273BC" w:rsidP="008230D5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pnącza</w:t>
      </w:r>
      <w:r w:rsidR="000C0943" w:rsidRPr="00B54AED">
        <w:rPr>
          <w:rFonts w:ascii="Calibri" w:hAnsi="Calibri" w:cs="Calibri"/>
          <w:sz w:val="20"/>
          <w:szCs w:val="20"/>
        </w:rPr>
        <w:t xml:space="preserve"> należy sadzić w odpowiedniej wielkości</w:t>
      </w:r>
      <w:r w:rsidR="001413B1" w:rsidRPr="00B54AED">
        <w:rPr>
          <w:rFonts w:ascii="Calibri" w:hAnsi="Calibri" w:cs="Calibri"/>
          <w:sz w:val="20"/>
          <w:szCs w:val="20"/>
        </w:rPr>
        <w:t xml:space="preserve"> doły, które powinny</w:t>
      </w:r>
      <w:r w:rsidR="000C0943" w:rsidRPr="00B54AED">
        <w:rPr>
          <w:rFonts w:ascii="Calibri" w:hAnsi="Calibri" w:cs="Calibri"/>
          <w:sz w:val="20"/>
          <w:szCs w:val="20"/>
        </w:rPr>
        <w:t xml:space="preserve"> być 5-10 cm szersz</w:t>
      </w:r>
      <w:r w:rsidR="001413B1" w:rsidRPr="00B54AED">
        <w:rPr>
          <w:rFonts w:ascii="Calibri" w:hAnsi="Calibri" w:cs="Calibri"/>
          <w:sz w:val="20"/>
          <w:szCs w:val="20"/>
        </w:rPr>
        <w:t>e</w:t>
      </w:r>
      <w:r w:rsidR="000C0943" w:rsidRPr="00B54AED">
        <w:rPr>
          <w:rFonts w:ascii="Calibri" w:hAnsi="Calibri" w:cs="Calibri"/>
          <w:sz w:val="20"/>
          <w:szCs w:val="20"/>
        </w:rPr>
        <w:t xml:space="preserve"> i głębsz</w:t>
      </w:r>
      <w:r w:rsidR="001413B1" w:rsidRPr="00B54AED">
        <w:rPr>
          <w:rFonts w:ascii="Calibri" w:hAnsi="Calibri" w:cs="Calibri"/>
          <w:sz w:val="20"/>
          <w:szCs w:val="20"/>
        </w:rPr>
        <w:t xml:space="preserve">e </w:t>
      </w:r>
      <w:r w:rsidR="00E65660" w:rsidRPr="00B54AED">
        <w:rPr>
          <w:rFonts w:ascii="Calibri" w:hAnsi="Calibri" w:cs="Calibri"/>
          <w:sz w:val="20"/>
          <w:szCs w:val="20"/>
        </w:rPr>
        <w:br/>
      </w:r>
      <w:r w:rsidR="000C0943" w:rsidRPr="00B54AED">
        <w:rPr>
          <w:rFonts w:ascii="Calibri" w:hAnsi="Calibri" w:cs="Calibri"/>
          <w:sz w:val="20"/>
          <w:szCs w:val="20"/>
        </w:rPr>
        <w:t xml:space="preserve">niż rozmiar pojemnika, </w:t>
      </w:r>
    </w:p>
    <w:p w:rsidR="000C0943" w:rsidRPr="00B54AED" w:rsidRDefault="00237EE9" w:rsidP="008230D5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Arial"/>
          <w:spacing w:val="-1"/>
          <w:sz w:val="20"/>
          <w:szCs w:val="20"/>
        </w:rPr>
      </w:pPr>
      <w:r w:rsidRPr="00B54AED">
        <w:rPr>
          <w:rFonts w:ascii="Calibri" w:hAnsi="Calibri" w:cs="Arial"/>
          <w:spacing w:val="-1"/>
          <w:sz w:val="20"/>
          <w:szCs w:val="20"/>
        </w:rPr>
        <w:t xml:space="preserve">należy sadzić pnącza </w:t>
      </w:r>
      <w:r w:rsidR="000C0943" w:rsidRPr="00B54AED">
        <w:rPr>
          <w:rFonts w:ascii="Calibri" w:hAnsi="Calibri" w:cs="Calibri"/>
          <w:sz w:val="20"/>
          <w:szCs w:val="20"/>
        </w:rPr>
        <w:t>na głębokości na jakiej rosły w szkółce,</w:t>
      </w:r>
    </w:p>
    <w:p w:rsidR="000C0943" w:rsidRPr="00B54AED" w:rsidRDefault="000C0943" w:rsidP="008230D5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pacing w:val="-2"/>
          <w:sz w:val="20"/>
          <w:szCs w:val="20"/>
        </w:rPr>
        <w:t>sadzone rośliny powinny być uprzednio podlane,</w:t>
      </w:r>
    </w:p>
    <w:p w:rsidR="00237EE9" w:rsidRPr="00B54AED" w:rsidRDefault="00237EE9" w:rsidP="008230D5">
      <w:pPr>
        <w:numPr>
          <w:ilvl w:val="0"/>
          <w:numId w:val="10"/>
        </w:num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 zasypaniu dołu i zagęszczeniu podłoża należy wykonać misę wielkości odpowiedniej do wielkości miejsca pod pnącze,</w:t>
      </w:r>
    </w:p>
    <w:p w:rsidR="000C0943" w:rsidRPr="00B54AED" w:rsidRDefault="000C0943" w:rsidP="008230D5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wyściółkowanie powierzchni </w:t>
      </w:r>
      <w:r w:rsidR="001413B1" w:rsidRPr="00B54AED">
        <w:rPr>
          <w:rFonts w:ascii="Calibri" w:hAnsi="Calibri" w:cs="Calibri"/>
          <w:sz w:val="20"/>
          <w:szCs w:val="20"/>
        </w:rPr>
        <w:t xml:space="preserve">misy </w:t>
      </w:r>
      <w:r w:rsidRPr="00B54AED">
        <w:rPr>
          <w:rFonts w:ascii="Calibri" w:hAnsi="Calibri" w:cs="Calibri"/>
          <w:sz w:val="20"/>
          <w:szCs w:val="20"/>
        </w:rPr>
        <w:t xml:space="preserve">pod </w:t>
      </w:r>
      <w:r w:rsidR="00E273BC" w:rsidRPr="00B54AED">
        <w:rPr>
          <w:rFonts w:ascii="Calibri" w:hAnsi="Calibri" w:cs="Calibri"/>
          <w:sz w:val="20"/>
          <w:szCs w:val="20"/>
        </w:rPr>
        <w:t>pnączami</w:t>
      </w:r>
      <w:r w:rsidRPr="00B54AED">
        <w:rPr>
          <w:rFonts w:ascii="Calibri" w:hAnsi="Calibri" w:cs="Calibri"/>
          <w:sz w:val="20"/>
          <w:szCs w:val="20"/>
        </w:rPr>
        <w:t xml:space="preserve"> 5 cm warstwą kory przekompostowanej,</w:t>
      </w:r>
    </w:p>
    <w:p w:rsidR="000C0943" w:rsidRPr="00B54AED" w:rsidRDefault="000C0943" w:rsidP="008230D5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pacing w:val="-2"/>
          <w:sz w:val="20"/>
          <w:szCs w:val="20"/>
        </w:rPr>
        <w:t>po posadzeniu należy dwukrotne podlać posadzone rośliny</w:t>
      </w:r>
      <w:r w:rsidR="00464AE7" w:rsidRPr="00B54AED">
        <w:rPr>
          <w:rFonts w:ascii="Calibri" w:hAnsi="Calibri" w:cs="Calibri"/>
          <w:sz w:val="20"/>
          <w:szCs w:val="20"/>
        </w:rPr>
        <w:t xml:space="preserve"> w sposób zapewniający przesiąknięcie bryły korzeniowej</w:t>
      </w:r>
      <w:r w:rsidRPr="00B54AED">
        <w:rPr>
          <w:rFonts w:ascii="Calibri" w:hAnsi="Calibri" w:cs="Calibri"/>
          <w:spacing w:val="-2"/>
          <w:sz w:val="20"/>
          <w:szCs w:val="20"/>
        </w:rPr>
        <w:t>,</w:t>
      </w:r>
    </w:p>
    <w:p w:rsidR="000C0943" w:rsidRPr="00B54AED" w:rsidRDefault="000C0943" w:rsidP="008230D5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2"/>
          <w:sz w:val="20"/>
          <w:szCs w:val="20"/>
        </w:rPr>
        <w:t>rośliny po posadzeniu można przyciąć jedynie po akceptacji materiału roślinnego przez INTZ,</w:t>
      </w:r>
    </w:p>
    <w:p w:rsidR="000C0943" w:rsidRPr="00B54AED" w:rsidRDefault="000C0943" w:rsidP="008230D5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uporządkowanie terenu sadzenia oraz wokół niego, usuniecie </w:t>
      </w:r>
      <w:r w:rsidR="00464AE7" w:rsidRPr="00B54AED">
        <w:rPr>
          <w:rFonts w:ascii="Calibri" w:hAnsi="Calibri" w:cs="Calibri"/>
          <w:sz w:val="20"/>
          <w:szCs w:val="20"/>
        </w:rPr>
        <w:t>i</w:t>
      </w:r>
      <w:r w:rsidRPr="00B54AED">
        <w:rPr>
          <w:rFonts w:ascii="Calibri" w:hAnsi="Calibri" w:cs="Calibri"/>
          <w:sz w:val="20"/>
          <w:szCs w:val="20"/>
        </w:rPr>
        <w:t xml:space="preserve"> wywiezienie urobku z wykopanych dołów oraz wszelkich zanieczyszczeń w tym pojemników, folii itp.</w:t>
      </w:r>
    </w:p>
    <w:p w:rsidR="000C0943" w:rsidRPr="00B54AED" w:rsidRDefault="000C0943" w:rsidP="00025B5C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</w:p>
    <w:p w:rsidR="00416923" w:rsidRPr="00B54AED" w:rsidRDefault="0031433E" w:rsidP="00826493">
      <w:pPr>
        <w:pStyle w:val="Nagwek3"/>
        <w:rPr>
          <w:rFonts w:ascii="Calibri" w:hAnsi="Calibri" w:cs="Calibri"/>
          <w:sz w:val="20"/>
          <w:szCs w:val="20"/>
        </w:rPr>
      </w:pPr>
      <w:bookmarkStart w:id="57" w:name="_Toc1516853"/>
      <w:r w:rsidRPr="00B54AED">
        <w:rPr>
          <w:rFonts w:ascii="Calibri" w:hAnsi="Calibri" w:cs="Calibri"/>
          <w:sz w:val="20"/>
          <w:szCs w:val="20"/>
        </w:rPr>
        <w:t>5.</w:t>
      </w:r>
      <w:r w:rsidR="00C573A7" w:rsidRPr="00B54AED">
        <w:rPr>
          <w:rFonts w:ascii="Calibri" w:hAnsi="Calibri" w:cs="Calibri"/>
          <w:sz w:val="20"/>
          <w:szCs w:val="20"/>
        </w:rPr>
        <w:t>2</w:t>
      </w:r>
      <w:r w:rsidRPr="00B54AED">
        <w:rPr>
          <w:rFonts w:ascii="Calibri" w:hAnsi="Calibri" w:cs="Calibri"/>
          <w:sz w:val="20"/>
          <w:szCs w:val="20"/>
        </w:rPr>
        <w:t xml:space="preserve">.3. </w:t>
      </w:r>
      <w:r w:rsidR="00B509B6" w:rsidRPr="00B54AED">
        <w:rPr>
          <w:rFonts w:ascii="Calibri" w:hAnsi="Calibri" w:cs="Calibri"/>
          <w:sz w:val="20"/>
          <w:szCs w:val="20"/>
        </w:rPr>
        <w:t>Dział</w:t>
      </w:r>
      <w:r w:rsidR="00416923" w:rsidRPr="00B54AED">
        <w:rPr>
          <w:rFonts w:ascii="Calibri" w:hAnsi="Calibri" w:cs="Calibri"/>
          <w:sz w:val="20"/>
          <w:szCs w:val="20"/>
        </w:rPr>
        <w:t xml:space="preserve"> III – </w:t>
      </w:r>
      <w:r w:rsidR="00B509B6" w:rsidRPr="00B54AED">
        <w:rPr>
          <w:rFonts w:ascii="Calibri" w:hAnsi="Calibri" w:cs="Calibri"/>
          <w:sz w:val="20"/>
          <w:szCs w:val="20"/>
        </w:rPr>
        <w:t>Drzewa</w:t>
      </w:r>
      <w:bookmarkEnd w:id="57"/>
    </w:p>
    <w:p w:rsidR="008C2F8F" w:rsidRPr="00B54AED" w:rsidRDefault="008C2F8F" w:rsidP="001C6FA2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684A24" w:rsidRPr="00B54AED" w:rsidRDefault="0052398B" w:rsidP="00D2370E">
      <w:pPr>
        <w:spacing w:after="0" w:line="240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5</w:t>
      </w:r>
      <w:r w:rsidR="00684A24" w:rsidRPr="00B54AED">
        <w:rPr>
          <w:rFonts w:ascii="Calibri" w:hAnsi="Calibri" w:cs="Arial"/>
          <w:b/>
          <w:sz w:val="20"/>
          <w:szCs w:val="20"/>
        </w:rPr>
        <w:t xml:space="preserve">. Karczowanie drzew </w:t>
      </w:r>
    </w:p>
    <w:p w:rsidR="00684A24" w:rsidRPr="00B54AED" w:rsidRDefault="00D2370E" w:rsidP="00D2370E">
      <w:pPr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lastRenderedPageBreak/>
        <w:t>Pozycja obejmuje:</w:t>
      </w:r>
      <w:r w:rsidR="00684A24" w:rsidRPr="00B54AED">
        <w:rPr>
          <w:rFonts w:ascii="Calibri" w:hAnsi="Calibri" w:cs="Calibri"/>
          <w:sz w:val="20"/>
          <w:szCs w:val="20"/>
        </w:rPr>
        <w:t>:</w:t>
      </w:r>
    </w:p>
    <w:p w:rsidR="00D2370E" w:rsidRPr="00B54AED" w:rsidRDefault="00684A24" w:rsidP="00292182">
      <w:pPr>
        <w:numPr>
          <w:ilvl w:val="0"/>
          <w:numId w:val="52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odcięci</w:t>
      </w:r>
      <w:r w:rsidR="00C76168" w:rsidRPr="00B54AED">
        <w:rPr>
          <w:rFonts w:ascii="Calibri" w:hAnsi="Calibri" w:cs="Calibri"/>
          <w:sz w:val="20"/>
          <w:szCs w:val="20"/>
        </w:rPr>
        <w:t>e</w:t>
      </w:r>
      <w:r w:rsidRPr="00B54AED">
        <w:rPr>
          <w:rFonts w:ascii="Calibri" w:hAnsi="Calibri" w:cs="Calibri"/>
          <w:sz w:val="20"/>
          <w:szCs w:val="20"/>
        </w:rPr>
        <w:t xml:space="preserve"> piłą mechaniczną gałęzi, konarów i części pnia oraz opuszczeniu ich na linach, </w:t>
      </w:r>
    </w:p>
    <w:p w:rsidR="00684A24" w:rsidRPr="00B54AED" w:rsidRDefault="00D2370E" w:rsidP="00292182">
      <w:pPr>
        <w:numPr>
          <w:ilvl w:val="0"/>
          <w:numId w:val="52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ścinka sekcjami z ukierunkowaniem upadku obciętych gałęzi, konarów lub części pnia lub opuszczeniu tych elementów na linach.</w:t>
      </w:r>
    </w:p>
    <w:p w:rsidR="00684A24" w:rsidRPr="00B54AED" w:rsidRDefault="00684A24" w:rsidP="00292182">
      <w:pPr>
        <w:numPr>
          <w:ilvl w:val="0"/>
          <w:numId w:val="52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przewróceniu reszty pnia przy użyciu liny, pocięciu pnia na odcinki dogodne do transportu,</w:t>
      </w:r>
    </w:p>
    <w:p w:rsidR="00684A24" w:rsidRPr="00B54AED" w:rsidRDefault="00684A24" w:rsidP="00292182">
      <w:pPr>
        <w:numPr>
          <w:ilvl w:val="0"/>
          <w:numId w:val="52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odkopaniu korzeni, obcięciu i usunięciu korzeni, </w:t>
      </w:r>
      <w:r w:rsidR="00D2370E" w:rsidRPr="00B54AED">
        <w:rPr>
          <w:rFonts w:ascii="Calibri" w:hAnsi="Calibri" w:cs="Calibri"/>
          <w:sz w:val="20"/>
          <w:szCs w:val="20"/>
        </w:rPr>
        <w:t>wycięcie karpy,</w:t>
      </w:r>
    </w:p>
    <w:p w:rsidR="00684A24" w:rsidRPr="00B54AED" w:rsidRDefault="00684A24" w:rsidP="00292182">
      <w:pPr>
        <w:numPr>
          <w:ilvl w:val="0"/>
          <w:numId w:val="52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ułożeniu gałęzi i konarów w stosy i wywóz, </w:t>
      </w:r>
    </w:p>
    <w:p w:rsidR="00D2370E" w:rsidRPr="00B54AED" w:rsidRDefault="00D2370E" w:rsidP="00292182">
      <w:pPr>
        <w:numPr>
          <w:ilvl w:val="0"/>
          <w:numId w:val="52"/>
        </w:numPr>
        <w:autoSpaceDE/>
        <w:autoSpaceDN/>
        <w:spacing w:after="0" w:line="240" w:lineRule="auto"/>
        <w:ind w:left="709" w:hanging="357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zasypaniu dołu dostarczoną przez Wykonawcę ziemią urod</w:t>
      </w:r>
      <w:r w:rsidR="00E65660" w:rsidRPr="00B54AED">
        <w:rPr>
          <w:rFonts w:ascii="Calibri" w:hAnsi="Calibri" w:cs="Arial"/>
          <w:sz w:val="20"/>
          <w:szCs w:val="20"/>
        </w:rPr>
        <w:t xml:space="preserve">zajną, zagrabieniu jej, ubiciu </w:t>
      </w:r>
      <w:r w:rsidRPr="00B54AED">
        <w:rPr>
          <w:rFonts w:ascii="Calibri" w:hAnsi="Calibri" w:cs="Arial"/>
          <w:sz w:val="20"/>
          <w:szCs w:val="20"/>
        </w:rPr>
        <w:t xml:space="preserve">i wyrównaniu zasypanego dołu, </w:t>
      </w:r>
    </w:p>
    <w:p w:rsidR="00684A24" w:rsidRPr="00B54AED" w:rsidRDefault="00684A24" w:rsidP="00292182">
      <w:pPr>
        <w:numPr>
          <w:ilvl w:val="0"/>
          <w:numId w:val="52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uporządkowaniu terenu wokół.</w:t>
      </w:r>
    </w:p>
    <w:p w:rsidR="00D2370E" w:rsidRPr="00B54AED" w:rsidRDefault="00D2370E" w:rsidP="001C6FA2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C76168" w:rsidRPr="00B54AED" w:rsidRDefault="00C76168" w:rsidP="001C6FA2">
      <w:pPr>
        <w:spacing w:after="0" w:line="240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6. Usuwanie karp</w:t>
      </w:r>
      <w:r w:rsidR="009F29BB" w:rsidRPr="00B54AED">
        <w:rPr>
          <w:rFonts w:ascii="Calibri" w:hAnsi="Calibri" w:cs="Arial"/>
          <w:b/>
          <w:sz w:val="20"/>
          <w:szCs w:val="20"/>
        </w:rPr>
        <w:t xml:space="preserve"> po ściętych drzewach</w:t>
      </w:r>
    </w:p>
    <w:p w:rsidR="00C76168" w:rsidRPr="00B54AED" w:rsidRDefault="00C76168" w:rsidP="00C76168">
      <w:pPr>
        <w:spacing w:after="0" w:line="240" w:lineRule="auto"/>
        <w:ind w:left="284"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 Technologię opisano w pozycji karczowanie drzew</w:t>
      </w:r>
    </w:p>
    <w:p w:rsidR="00C76168" w:rsidRPr="00B54AED" w:rsidRDefault="00C76168" w:rsidP="001C6FA2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:rsidR="00BC37C5" w:rsidRPr="00B54AED" w:rsidRDefault="00C76168" w:rsidP="00270620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7</w:t>
      </w:r>
      <w:r w:rsidR="00E33E40" w:rsidRPr="00B54AED">
        <w:rPr>
          <w:rFonts w:ascii="Calibri" w:hAnsi="Calibri" w:cs="Calibri"/>
          <w:b/>
          <w:sz w:val="20"/>
          <w:szCs w:val="20"/>
        </w:rPr>
        <w:t xml:space="preserve">. Sadzenie drzew </w:t>
      </w:r>
    </w:p>
    <w:p w:rsidR="00AD0D54" w:rsidRPr="00B54AED" w:rsidRDefault="00AD0D54" w:rsidP="00270620">
      <w:pPr>
        <w:adjustRightInd w:val="0"/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Obejmuje zakup, dostarczenie oraz posadzenie drzew</w:t>
      </w:r>
      <w:r w:rsidR="00C41A3B" w:rsidRPr="00B54AED">
        <w:rPr>
          <w:rFonts w:ascii="Calibri" w:hAnsi="Calibri" w:cs="Calibri"/>
          <w:sz w:val="20"/>
          <w:szCs w:val="20"/>
        </w:rPr>
        <w:t>, mocowanie drzew – palami.</w:t>
      </w:r>
    </w:p>
    <w:p w:rsidR="00EC5CD1" w:rsidRPr="00B54AED" w:rsidRDefault="00EC5CD1" w:rsidP="00270620">
      <w:pPr>
        <w:adjustRightInd w:val="0"/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</w:p>
    <w:p w:rsidR="0054743D" w:rsidRPr="00B54AED" w:rsidRDefault="0054743D" w:rsidP="00270620">
      <w:pPr>
        <w:adjustRightInd w:val="0"/>
        <w:spacing w:after="0" w:line="240" w:lineRule="auto"/>
        <w:ind w:left="284"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Miejsce sadzenia:</w:t>
      </w:r>
    </w:p>
    <w:p w:rsidR="00645B1B" w:rsidRPr="00B54AED" w:rsidRDefault="00645B1B" w:rsidP="00292182">
      <w:pPr>
        <w:numPr>
          <w:ilvl w:val="0"/>
          <w:numId w:val="37"/>
        </w:numPr>
        <w:adjustRightInd w:val="0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Miejsca sadzenia drzew powinny być wyznaczone w terenie zgodnie z projektem</w:t>
      </w:r>
      <w:r w:rsidRPr="00B54AED">
        <w:rPr>
          <w:rFonts w:ascii="Calibri" w:eastAsia="Calibri" w:hAnsi="Calibri" w:cs="Calibri"/>
          <w:sz w:val="20"/>
          <w:szCs w:val="20"/>
        </w:rPr>
        <w:t xml:space="preserve"> lub z poleceniem INTZ.</w:t>
      </w:r>
    </w:p>
    <w:p w:rsidR="00645B1B" w:rsidRPr="00B54AED" w:rsidRDefault="00645B1B" w:rsidP="00645B1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D0D54" w:rsidRPr="00B54AED" w:rsidRDefault="00AD0D54" w:rsidP="00270620">
      <w:pPr>
        <w:tabs>
          <w:tab w:val="left" w:pos="9180"/>
        </w:tabs>
        <w:adjustRightInd w:val="0"/>
        <w:spacing w:after="0" w:line="240" w:lineRule="auto"/>
        <w:ind w:left="284"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Wymagania:</w:t>
      </w:r>
    </w:p>
    <w:p w:rsidR="003C5880" w:rsidRPr="00B54AED" w:rsidRDefault="003C5880" w:rsidP="003C5880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Materiał roślinny przed posadzeniem musi uzyskać akceptację INTZ. </w:t>
      </w:r>
    </w:p>
    <w:p w:rsidR="00762725" w:rsidRPr="00B54AED" w:rsidRDefault="00762725" w:rsidP="00762725">
      <w:pPr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Jeżeli lokalizacja drzew ulegnie zmiany na skutek nieprzewidzianych okoliczności, Zamawiający określi ich nową lokalizację.</w:t>
      </w:r>
    </w:p>
    <w:p w:rsidR="00025B5C" w:rsidRPr="00B54AED" w:rsidRDefault="00025B5C" w:rsidP="00762725">
      <w:pPr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Doły pod drzewa powinny mieć wielkość dostosowaną do wielkości bryły korzeniowej sadzonego materiału roślinnego, </w:t>
      </w:r>
      <w:r w:rsidR="00762725" w:rsidRPr="00B54AED">
        <w:rPr>
          <w:rFonts w:ascii="Calibri" w:hAnsi="Calibri" w:cs="Calibri"/>
          <w:sz w:val="20"/>
          <w:szCs w:val="20"/>
        </w:rPr>
        <w:t>średnica dołu powinna być o 45 do 60 cm większa niż średnica bryły korzeniowej</w:t>
      </w:r>
      <w:r w:rsidR="00BB5B67" w:rsidRPr="00B54AED">
        <w:rPr>
          <w:rFonts w:ascii="Calibri" w:hAnsi="Calibri" w:cs="Calibri"/>
          <w:sz w:val="20"/>
          <w:szCs w:val="20"/>
        </w:rPr>
        <w:t>, nie mniejsza jednak niż 1m średnicy.</w:t>
      </w:r>
    </w:p>
    <w:p w:rsidR="0058145C" w:rsidRPr="00B54AED" w:rsidRDefault="0058145C" w:rsidP="0058145C">
      <w:pPr>
        <w:numPr>
          <w:ilvl w:val="0"/>
          <w:numId w:val="11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Ziemię z wykopywania dołów należy wywieść tego samego dnia.</w:t>
      </w:r>
    </w:p>
    <w:p w:rsidR="00025B5C" w:rsidRPr="00B54AED" w:rsidRDefault="00025B5C" w:rsidP="00270620">
      <w:pPr>
        <w:numPr>
          <w:ilvl w:val="0"/>
          <w:numId w:val="11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Podczas wykopywania dołów nie wolno mieszać gleby urodzajnej z podglebiem, należy usypywać </w:t>
      </w:r>
      <w:r w:rsidR="003C2112" w:rsidRPr="00B54AED">
        <w:rPr>
          <w:rFonts w:ascii="Calibri" w:eastAsia="Calibri" w:hAnsi="Calibri" w:cs="Calibri"/>
          <w:sz w:val="20"/>
          <w:szCs w:val="20"/>
        </w:rPr>
        <w:br/>
      </w:r>
      <w:r w:rsidRPr="00B54AED">
        <w:rPr>
          <w:rFonts w:ascii="Calibri" w:eastAsia="Calibri" w:hAnsi="Calibri" w:cs="Calibri"/>
          <w:sz w:val="20"/>
          <w:szCs w:val="20"/>
        </w:rPr>
        <w:t xml:space="preserve">je na osobne pryzmy, niezbyt wysokie (nie przekraczające </w:t>
      </w:r>
      <w:smartTag w:uri="urn:schemas-microsoft-com:office:smarttags" w:element="metricconverter">
        <w:smartTagPr>
          <w:attr w:name="ProductID" w:val="0,5 m"/>
        </w:smartTagPr>
        <w:r w:rsidRPr="00B54AED">
          <w:rPr>
            <w:rFonts w:ascii="Calibri" w:eastAsia="Calibri" w:hAnsi="Calibri" w:cs="Calibri"/>
            <w:sz w:val="20"/>
            <w:szCs w:val="20"/>
          </w:rPr>
          <w:t>0,5 m</w:t>
        </w:r>
      </w:smartTag>
      <w:r w:rsidRPr="00B54AED">
        <w:rPr>
          <w:rFonts w:ascii="Calibri" w:eastAsia="Calibri" w:hAnsi="Calibri" w:cs="Calibri"/>
          <w:sz w:val="20"/>
          <w:szCs w:val="20"/>
        </w:rPr>
        <w:t xml:space="preserve"> wysokości).</w:t>
      </w:r>
    </w:p>
    <w:p w:rsidR="00025B5C" w:rsidRPr="00B54AED" w:rsidRDefault="00025B5C" w:rsidP="00762725">
      <w:pPr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Doły pod drzewa </w:t>
      </w:r>
      <w:r w:rsidR="00762725" w:rsidRPr="00B54AED">
        <w:rPr>
          <w:rFonts w:ascii="Calibri" w:hAnsi="Calibri" w:cs="Calibri"/>
          <w:sz w:val="20"/>
          <w:szCs w:val="20"/>
        </w:rPr>
        <w:t xml:space="preserve">należy wykonać </w:t>
      </w:r>
      <w:r w:rsidR="0054743D" w:rsidRPr="00B54AED">
        <w:rPr>
          <w:rFonts w:ascii="Calibri" w:hAnsi="Calibri" w:cs="Calibri"/>
          <w:sz w:val="20"/>
          <w:szCs w:val="20"/>
        </w:rPr>
        <w:t xml:space="preserve">ręcznie, </w:t>
      </w:r>
      <w:r w:rsidR="0054743D" w:rsidRPr="00B54AED">
        <w:rPr>
          <w:rFonts w:ascii="Calibri" w:eastAsia="Calibri" w:hAnsi="Calibri" w:cs="Calibri"/>
          <w:sz w:val="20"/>
          <w:szCs w:val="20"/>
        </w:rPr>
        <w:t xml:space="preserve">przed przywiezieniem materiału roślinnego, </w:t>
      </w:r>
      <w:r w:rsidR="0054743D" w:rsidRPr="00B54AED">
        <w:rPr>
          <w:rFonts w:ascii="Calibri" w:eastAsia="Calibri" w:hAnsi="Calibri" w:cs="Calibri"/>
          <w:sz w:val="20"/>
          <w:szCs w:val="20"/>
        </w:rPr>
        <w:br/>
      </w:r>
      <w:r w:rsidR="0054743D" w:rsidRPr="00B54AED">
        <w:rPr>
          <w:rFonts w:ascii="Calibri" w:hAnsi="Calibri" w:cs="Calibri"/>
          <w:sz w:val="20"/>
          <w:szCs w:val="20"/>
        </w:rPr>
        <w:t>w uzasadnionych przypadkach</w:t>
      </w:r>
      <w:r w:rsidR="00645B1B" w:rsidRPr="00B54AED">
        <w:rPr>
          <w:rFonts w:ascii="Calibri" w:hAnsi="Calibri" w:cs="Calibri"/>
          <w:sz w:val="20"/>
          <w:szCs w:val="20"/>
        </w:rPr>
        <w:t>, po uzgodnieniu z INTZ,</w:t>
      </w:r>
      <w:r w:rsidR="0054743D" w:rsidRPr="00B54AED">
        <w:rPr>
          <w:rFonts w:ascii="Calibri" w:hAnsi="Calibri" w:cs="Calibri"/>
          <w:sz w:val="20"/>
          <w:szCs w:val="20"/>
        </w:rPr>
        <w:t xml:space="preserve"> dopuszcza się użycie </w:t>
      </w:r>
      <w:r w:rsidR="00762725" w:rsidRPr="00B54AED">
        <w:rPr>
          <w:rFonts w:ascii="Calibri" w:hAnsi="Calibri" w:cs="Calibri"/>
          <w:sz w:val="20"/>
          <w:szCs w:val="20"/>
        </w:rPr>
        <w:t>wiertnic</w:t>
      </w:r>
      <w:r w:rsidR="0054743D" w:rsidRPr="00B54AED">
        <w:rPr>
          <w:rFonts w:ascii="Calibri" w:hAnsi="Calibri" w:cs="Calibri"/>
          <w:sz w:val="20"/>
          <w:szCs w:val="20"/>
        </w:rPr>
        <w:t xml:space="preserve"> na maszynach.</w:t>
      </w:r>
    </w:p>
    <w:p w:rsidR="00025B5C" w:rsidRPr="00B54AED" w:rsidRDefault="00025B5C" w:rsidP="00FD020B">
      <w:pPr>
        <w:numPr>
          <w:ilvl w:val="0"/>
          <w:numId w:val="11"/>
        </w:numPr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Ściany dołu wykopanego pod </w:t>
      </w:r>
      <w:r w:rsidR="00FD020B" w:rsidRPr="00B54AED">
        <w:rPr>
          <w:rFonts w:ascii="Calibri" w:eastAsia="Calibri" w:hAnsi="Calibri" w:cs="Calibri"/>
          <w:sz w:val="20"/>
          <w:szCs w:val="20"/>
        </w:rPr>
        <w:t xml:space="preserve">drzewo nie mogą być gładkie, </w:t>
      </w:r>
      <w:r w:rsidR="00FD020B" w:rsidRPr="00B54AED">
        <w:rPr>
          <w:rFonts w:ascii="Calibri" w:hAnsi="Calibri" w:cs="Calibri"/>
          <w:sz w:val="20"/>
          <w:szCs w:val="20"/>
        </w:rPr>
        <w:t xml:space="preserve">powinny mieć wzruszone krawędzie, </w:t>
      </w:r>
      <w:r w:rsidR="00FD020B" w:rsidRPr="00B54AED">
        <w:rPr>
          <w:rFonts w:ascii="Calibri" w:hAnsi="Calibri" w:cs="Calibri"/>
          <w:sz w:val="20"/>
          <w:szCs w:val="20"/>
        </w:rPr>
        <w:br/>
        <w:t xml:space="preserve">nie mogą być pionowe lecz ukośne tak, aby dół miał kształt leja. Ziemia wpadająca do wykopu służy </w:t>
      </w:r>
      <w:r w:rsidR="00FD020B" w:rsidRPr="00B54AED">
        <w:rPr>
          <w:rFonts w:ascii="Calibri" w:hAnsi="Calibri" w:cs="Calibri"/>
          <w:sz w:val="20"/>
          <w:szCs w:val="20"/>
        </w:rPr>
        <w:br/>
        <w:t>do uformowania w środku stożka do wypoziomowania rośliny.</w:t>
      </w:r>
    </w:p>
    <w:p w:rsidR="00025B5C" w:rsidRPr="00B54AED" w:rsidRDefault="00025B5C" w:rsidP="00270620">
      <w:pPr>
        <w:numPr>
          <w:ilvl w:val="0"/>
          <w:numId w:val="11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Przed przystąpieniem do sadzenia należy zakupić, dowieźć, całkowicie zaprawić doły ziemią </w:t>
      </w:r>
      <w:r w:rsidR="003C2112" w:rsidRPr="00B54AED">
        <w:rPr>
          <w:rFonts w:ascii="Calibri" w:eastAsia="Calibri" w:hAnsi="Calibri" w:cs="Calibri"/>
          <w:sz w:val="20"/>
          <w:szCs w:val="20"/>
        </w:rPr>
        <w:br/>
      </w:r>
      <w:r w:rsidRPr="00B54AED">
        <w:rPr>
          <w:rFonts w:ascii="Calibri" w:eastAsia="Calibri" w:hAnsi="Calibri" w:cs="Calibri"/>
          <w:sz w:val="20"/>
          <w:szCs w:val="20"/>
        </w:rPr>
        <w:t>o parametrach</w:t>
      </w:r>
      <w:r w:rsidR="00162CE1" w:rsidRPr="00B54AED">
        <w:rPr>
          <w:rFonts w:ascii="Calibri" w:eastAsia="Calibri" w:hAnsi="Calibri" w:cs="Calibri"/>
          <w:sz w:val="20"/>
          <w:szCs w:val="20"/>
        </w:rPr>
        <w:t xml:space="preserve"> określonych w pkt. 2.1 ST.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Pień sadzonego drzewa należy zabezpieczyć warstwą tkaniny jutowej.</w:t>
      </w:r>
    </w:p>
    <w:p w:rsidR="009F29BB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Roślina w miejscu sadzenia powinna znaleźć się na takiej głębokości, na jakiej rosła w szkółce. 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Nie dopuszcza się usypywania ziemi dookoła pnia, w postaci kopczyka.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TimesNewRomanPSMT" w:hAnsi="Calibri" w:cs="Calibri"/>
          <w:sz w:val="20"/>
          <w:szCs w:val="20"/>
        </w:rPr>
        <w:t>Poziom posadowienia drzew należy dostosować do projektowanego wyprofilowania terenu,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TimesNewRomanPSMT" w:hAnsi="Calibri" w:cs="Calibri"/>
          <w:sz w:val="20"/>
          <w:szCs w:val="20"/>
        </w:rPr>
        <w:t>W przypadku drzew kopanych z gruntu z bryłą korzeniową (w balotach), należy pozostawić siatkę i jutę (które ulegają biodegradacji), zabezpieczając bryłę korzeniową przed rozsypaniem.</w:t>
      </w:r>
      <w:r w:rsidRPr="00B54AED">
        <w:rPr>
          <w:rFonts w:ascii="Calibri" w:eastAsia="Calibri" w:hAnsi="Calibri" w:cs="Calibri"/>
          <w:sz w:val="20"/>
          <w:szCs w:val="20"/>
        </w:rPr>
        <w:t xml:space="preserve"> Opakowanie balotu należy rozluźnić lub usuwać częściowo dopiero po ustawieniu rośliny w dole. Opakowanie można zdjąć od góry około ⅓ wysokości bryły, zwłaszcza</w:t>
      </w:r>
      <w:r w:rsidRPr="00B54AED">
        <w:rPr>
          <w:rFonts w:ascii="Calibri" w:eastAsia="Verdana-Bold" w:hAnsi="Calibri" w:cs="Calibri"/>
          <w:sz w:val="20"/>
          <w:szCs w:val="20"/>
        </w:rPr>
        <w:t xml:space="preserve"> gdy zachodzi ryzyko uszkodzenia szyjki korzeniowej.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Należy zwrócić szczególną uwagę na korzenie okręcające się wokół szyjki korzeniowej, korzenie </w:t>
      </w:r>
      <w:r w:rsidR="003C2112" w:rsidRPr="00B54AED">
        <w:rPr>
          <w:rFonts w:ascii="Calibri" w:eastAsia="Calibri" w:hAnsi="Calibri" w:cs="Calibri"/>
          <w:sz w:val="20"/>
          <w:szCs w:val="20"/>
        </w:rPr>
        <w:br/>
      </w:r>
      <w:r w:rsidRPr="00B54AED">
        <w:rPr>
          <w:rFonts w:ascii="Calibri" w:eastAsia="Calibri" w:hAnsi="Calibri" w:cs="Calibri"/>
          <w:sz w:val="20"/>
          <w:szCs w:val="20"/>
        </w:rPr>
        <w:t>takie należy bezwzględnie usunąć, aby uniknąć „zaduszenia rośliny przez przyrastające na grubość korzenie”.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Korzenie złamane i uszkodzone należy przed sadzeniem przyciąć.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Po umieszczeniu rośliny w dole </w:t>
      </w:r>
      <w:r w:rsidR="00FD020B" w:rsidRPr="00B54AED">
        <w:rPr>
          <w:rFonts w:ascii="Calibri" w:eastAsia="Calibri" w:hAnsi="Calibri" w:cs="Calibri"/>
          <w:sz w:val="20"/>
          <w:szCs w:val="20"/>
        </w:rPr>
        <w:t>bryłę korzeniową</w:t>
      </w:r>
      <w:r w:rsidRPr="00B54AED">
        <w:rPr>
          <w:rFonts w:ascii="Calibri" w:eastAsia="Calibri" w:hAnsi="Calibri" w:cs="Calibri"/>
          <w:sz w:val="20"/>
          <w:szCs w:val="20"/>
        </w:rPr>
        <w:t xml:space="preserve"> należy równomiernie zasypać ziemią. 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Nie dopuszcza się zagęszczania gruntu sprzętem budowlanym, przy </w:t>
      </w:r>
      <w:r w:rsidR="00B3546C" w:rsidRPr="00B54AED">
        <w:rPr>
          <w:rFonts w:ascii="Calibri" w:eastAsia="Calibri" w:hAnsi="Calibri" w:cs="Calibri"/>
          <w:sz w:val="20"/>
          <w:szCs w:val="20"/>
        </w:rPr>
        <w:t>robot</w:t>
      </w:r>
      <w:r w:rsidRPr="00B54AED">
        <w:rPr>
          <w:rFonts w:ascii="Calibri" w:eastAsia="Calibri" w:hAnsi="Calibri" w:cs="Calibri"/>
          <w:sz w:val="20"/>
          <w:szCs w:val="20"/>
        </w:rPr>
        <w:t>ach związanych z sadzeniem drzew, należy używać jedynie sprzętu ogrodniczego.</w:t>
      </w:r>
    </w:p>
    <w:p w:rsidR="00FD020B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lastRenderedPageBreak/>
        <w:t>Cały dół należy zaprawić ziemią urodzajną. Po zasypaniu dołu z</w:t>
      </w:r>
      <w:r w:rsidR="00FD020B" w:rsidRPr="00B54AED">
        <w:rPr>
          <w:rFonts w:ascii="Calibri" w:eastAsia="Calibri" w:hAnsi="Calibri" w:cs="Calibri"/>
          <w:sz w:val="20"/>
          <w:szCs w:val="20"/>
        </w:rPr>
        <w:t>iemię należy delikatnie udeptać.</w:t>
      </w:r>
      <w:r w:rsidRPr="00B54AED">
        <w:rPr>
          <w:rFonts w:ascii="Calibri" w:eastAsia="Calibri" w:hAnsi="Calibri" w:cs="Calibri"/>
          <w:sz w:val="20"/>
          <w:szCs w:val="20"/>
        </w:rPr>
        <w:t xml:space="preserve"> </w:t>
      </w:r>
    </w:p>
    <w:p w:rsidR="00025B5C" w:rsidRPr="00B54AED" w:rsidRDefault="009F29BB" w:rsidP="00270620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Przy sadzeniu należy</w:t>
      </w:r>
      <w:r w:rsidR="00025B5C" w:rsidRPr="00B54AED">
        <w:rPr>
          <w:rFonts w:ascii="Calibri" w:eastAsia="Calibri" w:hAnsi="Calibri" w:cs="Calibri"/>
          <w:sz w:val="20"/>
          <w:szCs w:val="20"/>
        </w:rPr>
        <w:t xml:space="preserve"> zastosowa</w:t>
      </w:r>
      <w:r w:rsidRPr="00B54AED">
        <w:rPr>
          <w:rFonts w:ascii="Calibri" w:eastAsia="Calibri" w:hAnsi="Calibri" w:cs="Calibri"/>
          <w:sz w:val="20"/>
          <w:szCs w:val="20"/>
        </w:rPr>
        <w:t>ć hydrożel</w:t>
      </w:r>
      <w:r w:rsidR="00025B5C" w:rsidRPr="00B54AED">
        <w:rPr>
          <w:rFonts w:ascii="Calibri" w:eastAsia="Calibri" w:hAnsi="Calibri" w:cs="Calibri"/>
          <w:sz w:val="20"/>
          <w:szCs w:val="20"/>
        </w:rPr>
        <w:t xml:space="preserve"> jako komponent mieszanki glebowej, w celu zapewniona lepszej wilgotności gleby.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Po zasypaniu dołu i zagęszczeniu podłoża należy wykonać misę (zagłębienie wielkości 5-</w:t>
      </w:r>
      <w:smartTag w:uri="urn:schemas-microsoft-com:office:smarttags" w:element="metricconverter">
        <w:smartTagPr>
          <w:attr w:name="ProductID" w:val="10 cm"/>
        </w:smartTagPr>
        <w:r w:rsidRPr="00B54AED">
          <w:rPr>
            <w:rFonts w:ascii="Calibri" w:eastAsia="Calibri" w:hAnsi="Calibri" w:cs="Calibri"/>
            <w:sz w:val="20"/>
            <w:szCs w:val="20"/>
          </w:rPr>
          <w:t>10 cm</w:t>
        </w:r>
      </w:smartTag>
      <w:r w:rsidRPr="00B54AED">
        <w:rPr>
          <w:rFonts w:ascii="Calibri" w:eastAsia="Calibri" w:hAnsi="Calibri" w:cs="Calibri"/>
          <w:sz w:val="20"/>
          <w:szCs w:val="20"/>
        </w:rPr>
        <w:t xml:space="preserve">) wokół pnia drzewa, o średnicy odpowiadającej średnicy dołu do sadzenia (obniżyć glebę wokół drzewa </w:t>
      </w:r>
      <w:r w:rsidR="003C2112" w:rsidRPr="00B54AED">
        <w:rPr>
          <w:rFonts w:ascii="Calibri" w:eastAsia="Calibri" w:hAnsi="Calibri" w:cs="Calibri"/>
          <w:sz w:val="20"/>
          <w:szCs w:val="20"/>
        </w:rPr>
        <w:br/>
      </w:r>
      <w:r w:rsidRPr="00B54AED">
        <w:rPr>
          <w:rFonts w:ascii="Calibri" w:eastAsia="Calibri" w:hAnsi="Calibri" w:cs="Calibri"/>
          <w:sz w:val="20"/>
          <w:szCs w:val="20"/>
        </w:rPr>
        <w:t xml:space="preserve">lub wykonać wał z ziemi) celem umożliwienia lepszego spływu wody w kierunku korzeni, misę </w:t>
      </w:r>
      <w:r w:rsidR="003C2112" w:rsidRPr="00B54AED">
        <w:rPr>
          <w:rFonts w:ascii="Calibri" w:eastAsia="Calibri" w:hAnsi="Calibri" w:cs="Calibri"/>
          <w:sz w:val="20"/>
          <w:szCs w:val="20"/>
        </w:rPr>
        <w:br/>
      </w:r>
      <w:r w:rsidRPr="00B54AED">
        <w:rPr>
          <w:rFonts w:ascii="Calibri" w:eastAsia="Calibri" w:hAnsi="Calibri" w:cs="Calibri"/>
          <w:sz w:val="20"/>
          <w:szCs w:val="20"/>
        </w:rPr>
        <w:t xml:space="preserve">przy drzewie należy wypełnić </w:t>
      </w:r>
      <w:smartTag w:uri="urn:schemas-microsoft-com:office:smarttags" w:element="metricconverter">
        <w:smartTagPr>
          <w:attr w:name="ProductID" w:val="5 cm"/>
        </w:smartTagPr>
        <w:r w:rsidRPr="00B54AED">
          <w:rPr>
            <w:rFonts w:ascii="Calibri" w:eastAsia="Calibri" w:hAnsi="Calibri" w:cs="Calibri"/>
            <w:sz w:val="20"/>
            <w:szCs w:val="20"/>
          </w:rPr>
          <w:t>5 cm</w:t>
        </w:r>
      </w:smartTag>
      <w:r w:rsidRPr="00B54AED">
        <w:rPr>
          <w:rFonts w:ascii="Calibri" w:eastAsia="Calibri" w:hAnsi="Calibri" w:cs="Calibri"/>
          <w:sz w:val="20"/>
          <w:szCs w:val="20"/>
        </w:rPr>
        <w:t xml:space="preserve"> warstwą ściółki uzgodnionej z INTZ.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Po posadzeniu drzewa, należy je obficie dwukrotnie podlać, min. </w:t>
      </w:r>
      <w:smartTag w:uri="urn:schemas-microsoft-com:office:smarttags" w:element="metricconverter">
        <w:smartTagPr>
          <w:attr w:name="ProductID" w:val="30 l"/>
        </w:smartTagPr>
        <w:r w:rsidRPr="00B54AED">
          <w:rPr>
            <w:rFonts w:ascii="Calibri" w:eastAsia="Calibri" w:hAnsi="Calibri" w:cs="Calibri"/>
            <w:sz w:val="20"/>
            <w:szCs w:val="20"/>
          </w:rPr>
          <w:t>30 l</w:t>
        </w:r>
      </w:smartTag>
      <w:r w:rsidRPr="00B54AED">
        <w:rPr>
          <w:rFonts w:ascii="Calibri" w:eastAsia="Calibri" w:hAnsi="Calibri" w:cs="Calibri"/>
          <w:sz w:val="20"/>
          <w:szCs w:val="20"/>
        </w:rPr>
        <w:t xml:space="preserve"> wody pod drzewo.</w:t>
      </w:r>
    </w:p>
    <w:p w:rsidR="00FD020B" w:rsidRPr="00B54AED" w:rsidRDefault="00FD020B" w:rsidP="00FD020B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Pierwsze podlewanie powinno być obfite w celu zamulenia i wypełnienia wszystkich kieszeni powietrznych wokół bryły korzeniowej.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 xml:space="preserve">Drzewo należy mocować do min. 3 impregnowanych pali o Ø min. </w:t>
      </w:r>
      <w:r w:rsidR="00FD020B" w:rsidRPr="00B54AED">
        <w:rPr>
          <w:rFonts w:ascii="Calibri" w:eastAsia="Calibri" w:hAnsi="Calibri" w:cs="Calibri"/>
          <w:sz w:val="20"/>
          <w:szCs w:val="20"/>
        </w:rPr>
        <w:t>8</w:t>
      </w:r>
      <w:r w:rsidRPr="00B54AED">
        <w:rPr>
          <w:rFonts w:ascii="Calibri" w:eastAsia="Calibri" w:hAnsi="Calibri" w:cs="Calibri"/>
          <w:sz w:val="20"/>
          <w:szCs w:val="20"/>
        </w:rPr>
        <w:t xml:space="preserve"> cm szeroką taśmą parcianą </w:t>
      </w:r>
      <w:r w:rsidR="003C2112" w:rsidRPr="00B54AED">
        <w:rPr>
          <w:rFonts w:ascii="Calibri" w:eastAsia="Calibri" w:hAnsi="Calibri" w:cs="Calibri"/>
          <w:sz w:val="20"/>
          <w:szCs w:val="20"/>
        </w:rPr>
        <w:br/>
      </w:r>
      <w:r w:rsidRPr="00B54AED">
        <w:rPr>
          <w:rFonts w:ascii="Calibri" w:eastAsia="Calibri" w:hAnsi="Calibri" w:cs="Calibri"/>
          <w:sz w:val="20"/>
          <w:szCs w:val="20"/>
        </w:rPr>
        <w:t xml:space="preserve">w kolorze </w:t>
      </w:r>
      <w:r w:rsidR="00FD020B" w:rsidRPr="00B54AED">
        <w:rPr>
          <w:rFonts w:ascii="Calibri" w:hAnsi="Calibri" w:cs="Calibri"/>
          <w:sz w:val="20"/>
          <w:szCs w:val="20"/>
        </w:rPr>
        <w:t>nie kontrastującym z kolorem kory drzew,</w:t>
      </w:r>
      <w:r w:rsidR="00FD020B" w:rsidRPr="00B54AED">
        <w:rPr>
          <w:rFonts w:ascii="Calibri" w:eastAsia="TimesNewRomanPSMT" w:hAnsi="Calibri" w:cs="Calibri"/>
          <w:sz w:val="20"/>
          <w:szCs w:val="20"/>
        </w:rPr>
        <w:t xml:space="preserve"> montowaną jak najwyżej</w:t>
      </w:r>
      <w:r w:rsidRPr="00B54AED">
        <w:rPr>
          <w:rFonts w:ascii="Calibri" w:eastAsia="TimesNewRomanPSMT" w:hAnsi="Calibri" w:cs="Calibri"/>
          <w:sz w:val="20"/>
          <w:szCs w:val="20"/>
        </w:rPr>
        <w:t>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Należy zachować odstęp pala od pnia wiążąc taśmę w ósemkę, pale nie mog</w:t>
      </w:r>
      <w:r w:rsidR="00FD020B" w:rsidRPr="00B54AED">
        <w:rPr>
          <w:rFonts w:ascii="Calibri" w:eastAsia="Calibri" w:hAnsi="Calibri" w:cs="Calibri"/>
          <w:sz w:val="20"/>
          <w:szCs w:val="20"/>
        </w:rPr>
        <w:t>ą ocierać żadnej części drzewa.</w:t>
      </w:r>
    </w:p>
    <w:p w:rsidR="00025B5C" w:rsidRPr="00B54AED" w:rsidRDefault="00025B5C" w:rsidP="00270620">
      <w:pPr>
        <w:numPr>
          <w:ilvl w:val="0"/>
          <w:numId w:val="12"/>
        </w:numPr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Calibri" w:hAnsi="Calibri" w:cs="Calibri"/>
          <w:sz w:val="20"/>
          <w:szCs w:val="20"/>
        </w:rPr>
        <w:t>Pale stabilizujące należy ustawiać pionowo i symetrycznie względem drzewa (3 szt. – rzut trójkąta równobocznego). W celu usztywnienia podpór zaleca się łączyć je na szczycie (ewentualnie dodatkowo u podstawy) za pomocą listew (rygli).</w:t>
      </w:r>
    </w:p>
    <w:p w:rsidR="00025B5C" w:rsidRPr="00B54AED" w:rsidRDefault="00025B5C" w:rsidP="00FD020B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TimesNewRomanPSMT" w:hAnsi="Calibri" w:cs="Calibri"/>
          <w:sz w:val="20"/>
          <w:szCs w:val="20"/>
        </w:rPr>
        <w:t>Pale należy wbijać w grunt</w:t>
      </w:r>
      <w:r w:rsidR="00FD020B" w:rsidRPr="00B54AED">
        <w:rPr>
          <w:rFonts w:ascii="Calibri" w:eastAsia="TimesNewRomanPSMT" w:hAnsi="Calibri" w:cs="Calibri"/>
          <w:sz w:val="20"/>
          <w:szCs w:val="20"/>
        </w:rPr>
        <w:t xml:space="preserve">, w dno dołu, </w:t>
      </w:r>
      <w:r w:rsidRPr="00B54AED">
        <w:rPr>
          <w:rFonts w:ascii="Calibri" w:eastAsia="TimesNewRomanPSMT" w:hAnsi="Calibri" w:cs="Calibri"/>
          <w:sz w:val="20"/>
          <w:szCs w:val="20"/>
        </w:rPr>
        <w:t xml:space="preserve"> poza obrysem bryły korzeniowej, w odległości 30-</w:t>
      </w:r>
      <w:smartTag w:uri="urn:schemas-microsoft-com:office:smarttags" w:element="metricconverter">
        <w:smartTagPr>
          <w:attr w:name="ProductID" w:val="40 cm"/>
        </w:smartTagPr>
        <w:r w:rsidRPr="00B54AED">
          <w:rPr>
            <w:rFonts w:ascii="Calibri" w:eastAsia="TimesNewRomanPSMT" w:hAnsi="Calibri" w:cs="Calibri"/>
            <w:sz w:val="20"/>
            <w:szCs w:val="20"/>
          </w:rPr>
          <w:t>40 cm</w:t>
        </w:r>
      </w:smartTag>
      <w:r w:rsidRPr="00B54AED">
        <w:rPr>
          <w:rFonts w:ascii="Calibri" w:eastAsia="TimesNewRomanPSMT" w:hAnsi="Calibri" w:cs="Calibri"/>
          <w:sz w:val="20"/>
          <w:szCs w:val="20"/>
        </w:rPr>
        <w:t xml:space="preserve"> </w:t>
      </w:r>
      <w:r w:rsidR="0054743D" w:rsidRPr="00B54AED">
        <w:rPr>
          <w:rFonts w:ascii="Calibri" w:eastAsia="TimesNewRomanPSMT" w:hAnsi="Calibri" w:cs="Calibri"/>
          <w:sz w:val="20"/>
          <w:szCs w:val="20"/>
        </w:rPr>
        <w:br/>
      </w:r>
      <w:r w:rsidRPr="00B54AED">
        <w:rPr>
          <w:rFonts w:ascii="Calibri" w:eastAsia="TimesNewRomanPSMT" w:hAnsi="Calibri" w:cs="Calibri"/>
          <w:sz w:val="20"/>
          <w:szCs w:val="20"/>
        </w:rPr>
        <w:t>od niej, wysokość pala uzależniona jest od wysokości osadzenia korony.</w:t>
      </w:r>
    </w:p>
    <w:p w:rsidR="00030C75" w:rsidRPr="00B54AED" w:rsidRDefault="00025B5C" w:rsidP="00600F72">
      <w:pPr>
        <w:numPr>
          <w:ilvl w:val="0"/>
          <w:numId w:val="12"/>
        </w:numPr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B54AED">
        <w:rPr>
          <w:rFonts w:ascii="Calibri" w:eastAsia="TimesNewRomanPSMT" w:hAnsi="Calibri" w:cs="Calibri"/>
          <w:sz w:val="20"/>
          <w:szCs w:val="20"/>
        </w:rPr>
        <w:t xml:space="preserve">Pal musi być zagłębiony w gruncie </w:t>
      </w:r>
      <w:r w:rsidR="00600F72" w:rsidRPr="00B54AED">
        <w:rPr>
          <w:rFonts w:ascii="Calibri" w:eastAsia="TimesNewRomanPSMT" w:hAnsi="Calibri" w:cs="Calibri"/>
          <w:sz w:val="20"/>
          <w:szCs w:val="20"/>
        </w:rPr>
        <w:t>na głębokość zapewniającą jego stabilność</w:t>
      </w:r>
      <w:r w:rsidRPr="00B54AED">
        <w:rPr>
          <w:rFonts w:ascii="Calibri" w:eastAsia="TimesNewRomanPSMT" w:hAnsi="Calibri" w:cs="Calibri"/>
          <w:sz w:val="20"/>
          <w:szCs w:val="20"/>
        </w:rPr>
        <w:t>,</w:t>
      </w:r>
      <w:r w:rsidRPr="00B54AED">
        <w:rPr>
          <w:rFonts w:ascii="Calibri" w:eastAsia="Calibri" w:hAnsi="Calibri" w:cs="Calibri"/>
          <w:sz w:val="20"/>
          <w:szCs w:val="20"/>
        </w:rPr>
        <w:t xml:space="preserve"> listwy </w:t>
      </w:r>
      <w:r w:rsidR="0054743D" w:rsidRPr="00B54AED">
        <w:rPr>
          <w:rFonts w:ascii="Calibri" w:hAnsi="Calibri" w:cs="Calibri"/>
          <w:sz w:val="20"/>
          <w:szCs w:val="20"/>
        </w:rPr>
        <w:t xml:space="preserve">(tzw. rygle) </w:t>
      </w:r>
      <w:r w:rsidR="00E65660" w:rsidRPr="00B54AED">
        <w:rPr>
          <w:rFonts w:ascii="Calibri" w:hAnsi="Calibri" w:cs="Calibri"/>
          <w:sz w:val="20"/>
          <w:szCs w:val="20"/>
        </w:rPr>
        <w:br/>
      </w:r>
      <w:r w:rsidR="0054743D" w:rsidRPr="00B54AED">
        <w:rPr>
          <w:rFonts w:ascii="Calibri" w:hAnsi="Calibri" w:cs="Calibri"/>
          <w:sz w:val="20"/>
          <w:szCs w:val="20"/>
        </w:rPr>
        <w:t xml:space="preserve">z połowic </w:t>
      </w:r>
      <w:r w:rsidRPr="00B54AED">
        <w:rPr>
          <w:rFonts w:ascii="Calibri" w:eastAsia="Calibri" w:hAnsi="Calibri" w:cs="Calibri"/>
          <w:sz w:val="20"/>
          <w:szCs w:val="20"/>
        </w:rPr>
        <w:t xml:space="preserve">mocowane </w:t>
      </w:r>
      <w:r w:rsidR="0054743D" w:rsidRPr="00B54AED">
        <w:rPr>
          <w:rFonts w:ascii="Calibri" w:eastAsia="Calibri" w:hAnsi="Calibri" w:cs="Calibri"/>
          <w:sz w:val="20"/>
          <w:szCs w:val="20"/>
        </w:rPr>
        <w:t xml:space="preserve">trwale </w:t>
      </w:r>
      <w:r w:rsidRPr="00B54AED">
        <w:rPr>
          <w:rFonts w:ascii="Calibri" w:eastAsia="Calibri" w:hAnsi="Calibri" w:cs="Calibri"/>
          <w:sz w:val="20"/>
          <w:szCs w:val="20"/>
        </w:rPr>
        <w:t>do pali w celu ich stabilizacji nie mogą powodować otarcia dolnych gałęzi, dlatego też zaleca się umieszczać je poniżej ostatnich gałęzi na przewodniku.</w:t>
      </w:r>
    </w:p>
    <w:p w:rsidR="00030C75" w:rsidRPr="00B54AED" w:rsidRDefault="00030C75" w:rsidP="00030C75">
      <w:pPr>
        <w:pStyle w:val="Nagwek3"/>
        <w:rPr>
          <w:rFonts w:ascii="Calibri" w:hAnsi="Calibri" w:cs="Calibri"/>
          <w:sz w:val="20"/>
          <w:szCs w:val="20"/>
        </w:rPr>
      </w:pPr>
      <w:bookmarkStart w:id="58" w:name="_Toc1516854"/>
      <w:r w:rsidRPr="00B54AED">
        <w:rPr>
          <w:rFonts w:ascii="Calibri" w:hAnsi="Calibri" w:cs="Calibri"/>
          <w:sz w:val="20"/>
          <w:szCs w:val="20"/>
        </w:rPr>
        <w:t>5.2.4. Dział IV – Byliny, trawy rabatowe, rośliny cebulowe</w:t>
      </w:r>
      <w:bookmarkEnd w:id="58"/>
    </w:p>
    <w:p w:rsidR="00030C75" w:rsidRPr="00B54AED" w:rsidRDefault="00030C75" w:rsidP="00030C75">
      <w:pPr>
        <w:autoSpaceDE/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30C75" w:rsidRPr="00B54AED" w:rsidRDefault="00C76168" w:rsidP="00030C75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8</w:t>
      </w:r>
      <w:r w:rsidR="00030C75" w:rsidRPr="00B54AED">
        <w:rPr>
          <w:rFonts w:ascii="Calibri" w:hAnsi="Calibri" w:cs="Calibri"/>
          <w:b/>
          <w:sz w:val="20"/>
          <w:szCs w:val="20"/>
        </w:rPr>
        <w:t xml:space="preserve">. </w:t>
      </w:r>
      <w:r w:rsidR="0052398B" w:rsidRPr="00B54AED">
        <w:rPr>
          <w:rFonts w:ascii="Calibri" w:hAnsi="Calibri" w:cs="Calibri"/>
          <w:b/>
          <w:sz w:val="20"/>
          <w:szCs w:val="20"/>
        </w:rPr>
        <w:t>Sadzenie b</w:t>
      </w:r>
      <w:r w:rsidR="00030C75" w:rsidRPr="00B54AED">
        <w:rPr>
          <w:rFonts w:ascii="Calibri" w:hAnsi="Calibri" w:cs="Calibri"/>
          <w:b/>
          <w:sz w:val="20"/>
          <w:szCs w:val="20"/>
        </w:rPr>
        <w:t>ylin i traw rabatow</w:t>
      </w:r>
      <w:r w:rsidR="0052398B" w:rsidRPr="00B54AED">
        <w:rPr>
          <w:rFonts w:ascii="Calibri" w:hAnsi="Calibri" w:cs="Calibri"/>
          <w:b/>
          <w:sz w:val="20"/>
          <w:szCs w:val="20"/>
        </w:rPr>
        <w:t>ych</w:t>
      </w:r>
    </w:p>
    <w:p w:rsidR="00030C75" w:rsidRPr="00B54AED" w:rsidRDefault="00030C75" w:rsidP="00030C75">
      <w:pPr>
        <w:widowControl w:val="0"/>
        <w:shd w:val="clear" w:color="auto" w:fill="FFFFFF"/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Pozycja obejmuje: </w:t>
      </w:r>
    </w:p>
    <w:p w:rsidR="00030C75" w:rsidRPr="00B54AED" w:rsidRDefault="00030C75" w:rsidP="00292182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 xml:space="preserve">wykorytowanie ręczne ziemi pod nasadzenia na głębokości </w:t>
      </w:r>
      <w:r w:rsidR="00A75951" w:rsidRPr="00B54AED">
        <w:rPr>
          <w:rFonts w:ascii="Calibri" w:hAnsi="Calibri" w:cs="Calibri"/>
          <w:spacing w:val="-1"/>
          <w:sz w:val="20"/>
          <w:szCs w:val="20"/>
        </w:rPr>
        <w:t>25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cm </w:t>
      </w:r>
      <w:r w:rsidRPr="00B54AED">
        <w:rPr>
          <w:rFonts w:ascii="Calibri" w:hAnsi="Calibri" w:cs="Calibri"/>
          <w:sz w:val="20"/>
          <w:szCs w:val="20"/>
        </w:rPr>
        <w:t xml:space="preserve">i szerokość 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całego terenu przeznaczonego pod </w:t>
      </w:r>
      <w:r w:rsidR="00AB0D91" w:rsidRPr="00B54AED">
        <w:rPr>
          <w:rFonts w:ascii="Calibri" w:hAnsi="Calibri" w:cs="Calibri"/>
          <w:spacing w:val="-1"/>
          <w:sz w:val="20"/>
          <w:szCs w:val="20"/>
        </w:rPr>
        <w:t>byliny i trawy rabatowe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oraz wywóz urobku z miejsca sadzenia, 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709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przygotowanie rabat do obsadzeń obejmuje: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1134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 xml:space="preserve">uzupełnienie ziemi urodzajnej, tak aby poziom ziemi był prawidłowy (w razie wątpliwości należy skonsultować się z INTZ), 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1134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 xml:space="preserve">zakup i dostawę materiału roślinnego, doniesienie roślin, wybicie roślin z doniczek, zebranie </w:t>
      </w:r>
      <w:r w:rsidR="00E65660" w:rsidRPr="00B54AED">
        <w:rPr>
          <w:rFonts w:ascii="Calibri" w:hAnsi="Calibri"/>
          <w:sz w:val="20"/>
          <w:szCs w:val="20"/>
        </w:rPr>
        <w:br/>
      </w:r>
      <w:r w:rsidRPr="00B54AED">
        <w:rPr>
          <w:rFonts w:ascii="Calibri" w:hAnsi="Calibri"/>
          <w:sz w:val="20"/>
          <w:szCs w:val="20"/>
        </w:rPr>
        <w:t xml:space="preserve">i ułożenie doniczek, posadzenie roślin wg projektu, 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1134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 xml:space="preserve">podlanie rabat wodą w sposób zapewniający przesiąknięcie bryły korzeniowej – wąż należy usytuować tak, aby nie zmoczyć wierzchniej części roślin, 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709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wykonawca wytyczy w terenie wzór rabaty bylinowej zgodnie z dostarczonym przez Zamawiającego projektem.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709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 xml:space="preserve">przed dostawą (w terminie umożliwiającym terminową wymianę roślin) materiału roślinnego, muszą uzyskać akceptację INTZ. Zamawiający zastrzega sobie prawo kontroli materiału roślinnego </w:t>
      </w:r>
      <w:r w:rsidR="00E65660" w:rsidRPr="00B54AED">
        <w:rPr>
          <w:rFonts w:ascii="Calibri" w:hAnsi="Calibri"/>
          <w:sz w:val="20"/>
          <w:szCs w:val="20"/>
        </w:rPr>
        <w:br/>
      </w:r>
      <w:r w:rsidRPr="00B54AED">
        <w:rPr>
          <w:rFonts w:ascii="Calibri" w:hAnsi="Calibri"/>
          <w:sz w:val="20"/>
          <w:szCs w:val="20"/>
        </w:rPr>
        <w:t>u producenta,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709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 xml:space="preserve">po zakończeniu sadzenia należy teren wokół uporządkować, a powstałe odpady wywieźć </w:t>
      </w:r>
      <w:r w:rsidRPr="00B54AED">
        <w:rPr>
          <w:rFonts w:ascii="Calibri" w:hAnsi="Calibri" w:cs="Arial"/>
          <w:sz w:val="20"/>
          <w:szCs w:val="20"/>
        </w:rPr>
        <w:t xml:space="preserve">tego samego dnia po zakończeniu </w:t>
      </w:r>
      <w:r w:rsidR="00600F72" w:rsidRPr="00B54AED">
        <w:rPr>
          <w:rFonts w:ascii="Calibri" w:hAnsi="Calibri" w:cs="Arial"/>
          <w:sz w:val="20"/>
          <w:szCs w:val="20"/>
        </w:rPr>
        <w:t>robót</w:t>
      </w:r>
      <w:r w:rsidRPr="00B54AED">
        <w:rPr>
          <w:rFonts w:ascii="Calibri" w:hAnsi="Calibri"/>
          <w:sz w:val="20"/>
          <w:szCs w:val="20"/>
        </w:rPr>
        <w:t>,</w:t>
      </w:r>
    </w:p>
    <w:p w:rsidR="00030C75" w:rsidRPr="00B54AED" w:rsidRDefault="00030C75" w:rsidP="00292182">
      <w:pPr>
        <w:numPr>
          <w:ilvl w:val="0"/>
          <w:numId w:val="43"/>
        </w:numPr>
        <w:spacing w:after="0" w:line="240" w:lineRule="auto"/>
        <w:ind w:left="709"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zamawiający nie zapewnia dostępu do wody, z wyjątkiem obiektów z nawadnianiem i ujęciem wody – obiekty te wskazane zostały w tabelach obiektów.</w:t>
      </w:r>
    </w:p>
    <w:p w:rsidR="00030C75" w:rsidRPr="00B54AED" w:rsidRDefault="00030C75" w:rsidP="00030C75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030C75" w:rsidRPr="00B54AED" w:rsidRDefault="00C76168" w:rsidP="00030C75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9</w:t>
      </w:r>
      <w:r w:rsidR="0052398B" w:rsidRPr="00B54AED">
        <w:rPr>
          <w:rFonts w:ascii="Calibri" w:hAnsi="Calibri" w:cs="Calibri"/>
          <w:b/>
          <w:sz w:val="20"/>
          <w:szCs w:val="20"/>
        </w:rPr>
        <w:t>.</w:t>
      </w:r>
      <w:r w:rsidR="00030C75" w:rsidRPr="00B54AED">
        <w:rPr>
          <w:rFonts w:ascii="Calibri" w:hAnsi="Calibri" w:cs="Calibri"/>
          <w:b/>
          <w:sz w:val="20"/>
          <w:szCs w:val="20"/>
        </w:rPr>
        <w:t xml:space="preserve"> </w:t>
      </w:r>
      <w:r w:rsidR="0052398B" w:rsidRPr="00B54AED">
        <w:rPr>
          <w:rFonts w:ascii="Calibri" w:hAnsi="Calibri" w:cs="Calibri"/>
          <w:b/>
          <w:sz w:val="20"/>
          <w:szCs w:val="20"/>
        </w:rPr>
        <w:t>Sadzenie r</w:t>
      </w:r>
      <w:r w:rsidR="00030C75" w:rsidRPr="00B54AED">
        <w:rPr>
          <w:rFonts w:ascii="Calibri" w:hAnsi="Calibri" w:cs="Calibri"/>
          <w:b/>
          <w:sz w:val="20"/>
          <w:szCs w:val="20"/>
        </w:rPr>
        <w:t>oślin cebulow</w:t>
      </w:r>
      <w:r w:rsidR="0052398B" w:rsidRPr="00B54AED">
        <w:rPr>
          <w:rFonts w:ascii="Calibri" w:hAnsi="Calibri" w:cs="Calibri"/>
          <w:b/>
          <w:sz w:val="20"/>
          <w:szCs w:val="20"/>
        </w:rPr>
        <w:t>ych</w:t>
      </w:r>
    </w:p>
    <w:p w:rsidR="00030C75" w:rsidRPr="00B54AED" w:rsidRDefault="00030C75" w:rsidP="00030C75">
      <w:pPr>
        <w:widowControl w:val="0"/>
        <w:shd w:val="clear" w:color="auto" w:fill="FFFFFF"/>
        <w:spacing w:after="0" w:line="240" w:lineRule="auto"/>
        <w:ind w:left="284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Pozycja obejmuje: </w:t>
      </w:r>
    </w:p>
    <w:p w:rsidR="00030C75" w:rsidRPr="00B54AED" w:rsidRDefault="00030C75" w:rsidP="0029218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sz w:val="20"/>
          <w:szCs w:val="20"/>
        </w:rPr>
        <w:t xml:space="preserve">zakup i dostawę materiału roślinnego, doniesienie cebul, </w:t>
      </w:r>
    </w:p>
    <w:p w:rsidR="00030C75" w:rsidRPr="00B54AED" w:rsidRDefault="00030C75" w:rsidP="00292182">
      <w:pPr>
        <w:numPr>
          <w:ilvl w:val="0"/>
          <w:numId w:val="47"/>
        </w:numPr>
        <w:spacing w:after="0" w:line="240" w:lineRule="auto"/>
        <w:ind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wykonawca wytyczy w terenie wzór rabaty bylinowej zgodnie z dostarczonym przez Zamawiającego projektem.</w:t>
      </w:r>
    </w:p>
    <w:p w:rsidR="009157E7" w:rsidRPr="00B54AED" w:rsidRDefault="009157E7" w:rsidP="00292182">
      <w:pPr>
        <w:numPr>
          <w:ilvl w:val="0"/>
          <w:numId w:val="47"/>
        </w:numPr>
        <w:spacing w:after="0" w:line="240" w:lineRule="auto"/>
        <w:ind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 w:cs="ZonaPro-Regular"/>
          <w:sz w:val="20"/>
          <w:szCs w:val="20"/>
        </w:rPr>
        <w:t>przed posadzeniem cebul zaleca się namaczanie ich w specjalistycznym preparacie grzybobójczym,</w:t>
      </w:r>
    </w:p>
    <w:p w:rsidR="00030C75" w:rsidRPr="00B54AED" w:rsidRDefault="009157E7" w:rsidP="0029218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ZonaPro-Regular"/>
          <w:sz w:val="20"/>
          <w:szCs w:val="20"/>
        </w:rPr>
        <w:lastRenderedPageBreak/>
        <w:t xml:space="preserve">cebule sadzi się piętką do dołu, </w:t>
      </w:r>
      <w:r w:rsidR="00030C75" w:rsidRPr="00B54AED">
        <w:rPr>
          <w:rFonts w:cs="Arial"/>
          <w:sz w:val="20"/>
          <w:szCs w:val="20"/>
        </w:rPr>
        <w:t xml:space="preserve">głębokość sadzenia zależy od ich wielkości, cebule sadzi </w:t>
      </w:r>
      <w:r w:rsidR="00CD0195">
        <w:rPr>
          <w:rFonts w:cs="Arial"/>
          <w:sz w:val="20"/>
          <w:szCs w:val="20"/>
        </w:rPr>
        <w:br/>
      </w:r>
      <w:r w:rsidR="00030C75" w:rsidRPr="00B54AED">
        <w:rPr>
          <w:rFonts w:cs="Arial"/>
          <w:sz w:val="20"/>
          <w:szCs w:val="20"/>
        </w:rPr>
        <w:t>się na głębokości równej 2 - 3 ich wysokościom (na glebach bardzo lekkich nieco głębiej),</w:t>
      </w:r>
    </w:p>
    <w:p w:rsidR="00030C75" w:rsidRPr="00B54AED" w:rsidRDefault="00030C75" w:rsidP="0029218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>odstępy pomiędzy cebulami powinny wynosić około 2 - 3 szerokości cebul,</w:t>
      </w:r>
    </w:p>
    <w:p w:rsidR="00030C75" w:rsidRPr="00B54AED" w:rsidRDefault="00030C75" w:rsidP="0029218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 xml:space="preserve">po posadzeniu cebule przykrywa się ziemią, lekko ugniatając, aby usunąć wolne przestrzenie </w:t>
      </w:r>
      <w:r w:rsidR="00E65660" w:rsidRPr="00B54AED">
        <w:rPr>
          <w:rFonts w:cs="Arial"/>
          <w:sz w:val="20"/>
          <w:szCs w:val="20"/>
        </w:rPr>
        <w:br/>
      </w:r>
      <w:r w:rsidRPr="00B54AED">
        <w:rPr>
          <w:rFonts w:cs="Arial"/>
          <w:sz w:val="20"/>
          <w:szCs w:val="20"/>
        </w:rPr>
        <w:t>z powietrzem wokół cebul,</w:t>
      </w:r>
    </w:p>
    <w:p w:rsidR="00030C75" w:rsidRPr="00B54AED" w:rsidRDefault="00030C75" w:rsidP="0029218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 xml:space="preserve">po posadzeniu roślin ściółkuje się rabatę grubością 5 cm.. </w:t>
      </w:r>
    </w:p>
    <w:p w:rsidR="009157E7" w:rsidRPr="00B54AED" w:rsidRDefault="00030C75" w:rsidP="00292182">
      <w:pPr>
        <w:numPr>
          <w:ilvl w:val="0"/>
          <w:numId w:val="47"/>
        </w:numPr>
        <w:spacing w:after="0" w:line="240" w:lineRule="auto"/>
        <w:ind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 xml:space="preserve">po zakończeniu sadzenia należy teren wokół uporządkować, a powstałe odpady wywieźć </w:t>
      </w:r>
      <w:r w:rsidRPr="00B54AED">
        <w:rPr>
          <w:rFonts w:ascii="Calibri" w:hAnsi="Calibri" w:cs="Arial"/>
          <w:sz w:val="20"/>
          <w:szCs w:val="20"/>
        </w:rPr>
        <w:t xml:space="preserve">tego samego dnia po zakończeniu </w:t>
      </w:r>
      <w:r w:rsidR="00600F72" w:rsidRPr="00B54AED">
        <w:rPr>
          <w:rFonts w:ascii="Calibri" w:hAnsi="Calibri" w:cs="Arial"/>
          <w:sz w:val="20"/>
          <w:szCs w:val="20"/>
        </w:rPr>
        <w:t>robót</w:t>
      </w:r>
      <w:r w:rsidRPr="00B54AED">
        <w:rPr>
          <w:rFonts w:ascii="Calibri" w:hAnsi="Calibri"/>
          <w:sz w:val="20"/>
          <w:szCs w:val="20"/>
        </w:rPr>
        <w:t>,</w:t>
      </w:r>
    </w:p>
    <w:p w:rsidR="009157E7" w:rsidRPr="00B54AED" w:rsidRDefault="009157E7" w:rsidP="00292182">
      <w:pPr>
        <w:numPr>
          <w:ilvl w:val="0"/>
          <w:numId w:val="47"/>
        </w:numPr>
        <w:spacing w:after="0" w:line="240" w:lineRule="auto"/>
        <w:ind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 w:cs="ZonaPro-Regular"/>
          <w:sz w:val="20"/>
          <w:szCs w:val="20"/>
        </w:rPr>
        <w:t>rośliny cebulowe kwitnące wiosną należy sadzić jesienią, kwitnące latem i jesienią sadzić wiosną.</w:t>
      </w:r>
    </w:p>
    <w:p w:rsidR="00F4410A" w:rsidRPr="00B54AED" w:rsidRDefault="00F4410A" w:rsidP="00F4410A">
      <w:pPr>
        <w:spacing w:after="0" w:line="240" w:lineRule="auto"/>
        <w:ind w:left="720" w:right="-2"/>
        <w:jc w:val="both"/>
        <w:rPr>
          <w:rFonts w:ascii="Calibri" w:hAnsi="Calibri"/>
          <w:sz w:val="20"/>
          <w:szCs w:val="20"/>
        </w:rPr>
      </w:pPr>
    </w:p>
    <w:p w:rsidR="00C76168" w:rsidRPr="00B54AED" w:rsidRDefault="00C76168" w:rsidP="00C76168">
      <w:pPr>
        <w:pStyle w:val="Nagwek3"/>
        <w:rPr>
          <w:rFonts w:ascii="Calibri" w:hAnsi="Calibri" w:cs="Calibri"/>
          <w:sz w:val="20"/>
          <w:szCs w:val="20"/>
        </w:rPr>
      </w:pPr>
      <w:bookmarkStart w:id="59" w:name="_Toc1516855"/>
      <w:r w:rsidRPr="00B54AED">
        <w:rPr>
          <w:rFonts w:ascii="Calibri" w:hAnsi="Calibri" w:cs="Calibri"/>
          <w:sz w:val="20"/>
          <w:szCs w:val="20"/>
        </w:rPr>
        <w:t xml:space="preserve">5.2.5. Dział V – Zabezpieczenie </w:t>
      </w:r>
      <w:r w:rsidR="009034EF" w:rsidRPr="00B54AED">
        <w:rPr>
          <w:rFonts w:ascii="Calibri" w:hAnsi="Calibri" w:cs="Calibri"/>
          <w:sz w:val="20"/>
          <w:szCs w:val="20"/>
        </w:rPr>
        <w:t>roślin</w:t>
      </w:r>
      <w:r w:rsidRPr="00B54AED">
        <w:rPr>
          <w:rFonts w:ascii="Calibri" w:hAnsi="Calibri" w:cs="Calibri"/>
          <w:sz w:val="20"/>
          <w:szCs w:val="20"/>
        </w:rPr>
        <w:t xml:space="preserve"> na placu budowy</w:t>
      </w:r>
      <w:bookmarkEnd w:id="59"/>
    </w:p>
    <w:p w:rsidR="00C76168" w:rsidRPr="00B54AED" w:rsidRDefault="00C76168" w:rsidP="00C76168">
      <w:pPr>
        <w:spacing w:after="0" w:line="240" w:lineRule="auto"/>
        <w:ind w:right="-2"/>
        <w:jc w:val="both"/>
        <w:rPr>
          <w:rFonts w:cs="Calibri"/>
          <w:b/>
          <w:sz w:val="20"/>
          <w:szCs w:val="20"/>
        </w:rPr>
      </w:pPr>
    </w:p>
    <w:p w:rsidR="00C76168" w:rsidRPr="00B54AED" w:rsidRDefault="00C76168" w:rsidP="00C76168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10. Zabezpieczenie roślin</w:t>
      </w:r>
    </w:p>
    <w:p w:rsidR="00C76168" w:rsidRPr="00B54AED" w:rsidRDefault="00043E7F" w:rsidP="00292182">
      <w:pPr>
        <w:numPr>
          <w:ilvl w:val="0"/>
          <w:numId w:val="53"/>
        </w:numPr>
        <w:tabs>
          <w:tab w:val="clear" w:pos="540"/>
        </w:tabs>
        <w:autoSpaceDE/>
        <w:autoSpaceDN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Drzewa należy</w:t>
      </w:r>
      <w:r w:rsidR="00C76168" w:rsidRPr="00B54AED">
        <w:rPr>
          <w:rFonts w:ascii="Calibri" w:hAnsi="Calibri" w:cs="Arial"/>
          <w:sz w:val="20"/>
          <w:szCs w:val="20"/>
        </w:rPr>
        <w:t xml:space="preserve"> we właściwy sposób zabezpieczyć przed uszkodzeniami. W zależności od wielkości </w:t>
      </w:r>
      <w:r w:rsidR="00E65660" w:rsidRPr="00B54AED">
        <w:rPr>
          <w:rFonts w:ascii="Calibri" w:hAnsi="Calibri" w:cs="Arial"/>
          <w:sz w:val="20"/>
          <w:szCs w:val="20"/>
        </w:rPr>
        <w:br/>
      </w:r>
      <w:r w:rsidR="00C76168" w:rsidRPr="00B54AED">
        <w:rPr>
          <w:rFonts w:ascii="Calibri" w:hAnsi="Calibri" w:cs="Arial"/>
          <w:sz w:val="20"/>
          <w:szCs w:val="20"/>
        </w:rPr>
        <w:t>i wieku drzew zabezpieczenia są następujące:</w:t>
      </w:r>
    </w:p>
    <w:p w:rsidR="00394A34" w:rsidRPr="00B54AED" w:rsidRDefault="00394A34" w:rsidP="00394A34">
      <w:pPr>
        <w:numPr>
          <w:ilvl w:val="0"/>
          <w:numId w:val="53"/>
        </w:numPr>
        <w:tabs>
          <w:tab w:val="clear" w:pos="540"/>
        </w:tabs>
        <w:autoSpaceDE/>
        <w:autoSpaceDN/>
        <w:spacing w:after="0" w:line="240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zabezpieczenie grup drzew lub/i krzewów:</w:t>
      </w:r>
    </w:p>
    <w:p w:rsidR="00043E7F" w:rsidRPr="00B54AED" w:rsidRDefault="00043E7F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wygrodzić teren wokół skupin krzewów oraz wokół </w:t>
      </w:r>
      <w:r w:rsidR="00394A34" w:rsidRPr="00B54AED">
        <w:rPr>
          <w:rFonts w:ascii="Calibri" w:hAnsi="Calibri" w:cs="Arial"/>
          <w:sz w:val="20"/>
          <w:szCs w:val="20"/>
        </w:rPr>
        <w:t xml:space="preserve">grup </w:t>
      </w:r>
      <w:r w:rsidRPr="00B54AED">
        <w:rPr>
          <w:rFonts w:ascii="Calibri" w:hAnsi="Calibri" w:cs="Arial"/>
          <w:sz w:val="20"/>
          <w:szCs w:val="20"/>
        </w:rPr>
        <w:t xml:space="preserve">drzew, </w:t>
      </w:r>
    </w:p>
    <w:p w:rsidR="00C76168" w:rsidRPr="00B54AED" w:rsidRDefault="00C76168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przy drzewach starszych o normalnej budowie koron teren należy ogrodzić </w:t>
      </w:r>
      <w:r w:rsidRPr="00B54AED">
        <w:rPr>
          <w:rFonts w:ascii="Calibri" w:hAnsi="Calibri" w:cs="Arial"/>
          <w:sz w:val="20"/>
          <w:szCs w:val="20"/>
        </w:rPr>
        <w:br/>
        <w:t>na powierzchni równej rzutowi koron pojedynczych drzew + 2 m, lub ich skupin,</w:t>
      </w:r>
    </w:p>
    <w:p w:rsidR="00C76168" w:rsidRPr="00B54AED" w:rsidRDefault="00C76168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przy drzewach wąskich (kolumnowych) powierzchnia ogrodzona powinna objąć obszar </w:t>
      </w:r>
      <w:r w:rsidRPr="00B54AED">
        <w:rPr>
          <w:rFonts w:ascii="Calibri" w:hAnsi="Calibri" w:cs="Arial"/>
          <w:sz w:val="20"/>
          <w:szCs w:val="20"/>
        </w:rPr>
        <w:br/>
        <w:t>o średnicy równej 2-krotnej średnicy koron drzew,</w:t>
      </w:r>
    </w:p>
    <w:p w:rsidR="00C76168" w:rsidRPr="00B54AED" w:rsidRDefault="00C76168" w:rsidP="0029218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>ogrodzenie powinno mie</w:t>
      </w:r>
      <w:r w:rsidRPr="00B54AED">
        <w:rPr>
          <w:rFonts w:eastAsia="TimesNewRoman" w:cs="Arial"/>
          <w:sz w:val="20"/>
          <w:szCs w:val="20"/>
        </w:rPr>
        <w:t>ć:</w:t>
      </w:r>
    </w:p>
    <w:p w:rsidR="00C76168" w:rsidRPr="00B54AED" w:rsidRDefault="00C76168" w:rsidP="0029218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B54AED">
        <w:rPr>
          <w:rFonts w:eastAsia="TimesNewRoman" w:cs="Arial"/>
          <w:sz w:val="20"/>
          <w:szCs w:val="20"/>
        </w:rPr>
        <w:t xml:space="preserve"> </w:t>
      </w:r>
      <w:r w:rsidRPr="00B54AED">
        <w:rPr>
          <w:rFonts w:cs="Arial"/>
          <w:sz w:val="20"/>
          <w:szCs w:val="20"/>
        </w:rPr>
        <w:t>co najmniej 1,5 m wys.,</w:t>
      </w:r>
    </w:p>
    <w:p w:rsidR="00C76168" w:rsidRPr="00B54AED" w:rsidRDefault="00C76168" w:rsidP="0029218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sz w:val="20"/>
          <w:szCs w:val="20"/>
        </w:rPr>
      </w:pPr>
      <w:r w:rsidRPr="00B54AED">
        <w:rPr>
          <w:rFonts w:cs="Arial"/>
          <w:sz w:val="20"/>
          <w:szCs w:val="20"/>
        </w:rPr>
        <w:t>ogrodzenie może by</w:t>
      </w:r>
      <w:r w:rsidRPr="00B54AED">
        <w:rPr>
          <w:rFonts w:eastAsia="TimesNewRoman" w:cs="Arial"/>
          <w:sz w:val="20"/>
          <w:szCs w:val="20"/>
        </w:rPr>
        <w:t xml:space="preserve">ć </w:t>
      </w:r>
      <w:r w:rsidRPr="00B54AED">
        <w:rPr>
          <w:rFonts w:cs="Arial"/>
          <w:sz w:val="20"/>
          <w:szCs w:val="20"/>
        </w:rPr>
        <w:t xml:space="preserve">wykonane z elementów ogrodzeniowych - prefabrykatów </w:t>
      </w:r>
      <w:r w:rsidRPr="00B54AED">
        <w:rPr>
          <w:rFonts w:cs="Arial"/>
          <w:sz w:val="20"/>
          <w:szCs w:val="20"/>
        </w:rPr>
        <w:br/>
        <w:t>lub z pionowych i poziomych ram drewnianych</w:t>
      </w:r>
      <w:r w:rsidR="00043E7F" w:rsidRPr="00B54AED">
        <w:rPr>
          <w:rFonts w:cs="Arial"/>
          <w:sz w:val="20"/>
          <w:szCs w:val="20"/>
        </w:rPr>
        <w:t xml:space="preserve"> wypełnionych siatką</w:t>
      </w:r>
      <w:r w:rsidRPr="00B54AED">
        <w:rPr>
          <w:rFonts w:cs="Arial"/>
          <w:sz w:val="20"/>
          <w:szCs w:val="20"/>
        </w:rPr>
        <w:t xml:space="preserve">, dobrze zespolonych, </w:t>
      </w:r>
      <w:r w:rsidR="00E65660" w:rsidRPr="00B54AED">
        <w:rPr>
          <w:rFonts w:cs="Arial"/>
          <w:sz w:val="20"/>
          <w:szCs w:val="20"/>
        </w:rPr>
        <w:br/>
      </w:r>
      <w:r w:rsidRPr="00B54AED">
        <w:rPr>
          <w:rFonts w:cs="Arial"/>
          <w:sz w:val="20"/>
          <w:szCs w:val="20"/>
        </w:rPr>
        <w:t>aby mogły wytrzymywa</w:t>
      </w:r>
      <w:r w:rsidRPr="00B54AED">
        <w:rPr>
          <w:rFonts w:eastAsia="TimesNewRoman" w:cs="Arial"/>
          <w:sz w:val="20"/>
          <w:szCs w:val="20"/>
        </w:rPr>
        <w:t xml:space="preserve">ć </w:t>
      </w:r>
      <w:r w:rsidRPr="00B54AED">
        <w:rPr>
          <w:rFonts w:cs="Arial"/>
          <w:sz w:val="20"/>
          <w:szCs w:val="20"/>
        </w:rPr>
        <w:t>uderzenia,</w:t>
      </w:r>
    </w:p>
    <w:p w:rsidR="00394A34" w:rsidRPr="00B54AED" w:rsidRDefault="00394A34" w:rsidP="00394A34">
      <w:pPr>
        <w:numPr>
          <w:ilvl w:val="0"/>
          <w:numId w:val="53"/>
        </w:numPr>
        <w:tabs>
          <w:tab w:val="clear" w:pos="540"/>
        </w:tabs>
        <w:autoSpaceDE/>
        <w:autoSpaceDN/>
        <w:spacing w:after="0" w:line="240" w:lineRule="auto"/>
        <w:ind w:left="993"/>
        <w:jc w:val="both"/>
        <w:rPr>
          <w:rFonts w:ascii="Calibri" w:hAnsi="Calibri" w:cs="Arial"/>
          <w:b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zabezpieczenie indywidualne drzew:</w:t>
      </w:r>
    </w:p>
    <w:p w:rsidR="00C76168" w:rsidRPr="00B54AED" w:rsidRDefault="00043E7F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w uzasadnionych przypadkach, po uzgodnieniu z INTZ </w:t>
      </w:r>
      <w:r w:rsidR="00394A34" w:rsidRPr="00B54AED">
        <w:rPr>
          <w:rFonts w:ascii="Calibri" w:hAnsi="Calibri" w:cs="Arial"/>
          <w:sz w:val="20"/>
          <w:szCs w:val="20"/>
        </w:rPr>
        <w:t>należy</w:t>
      </w:r>
      <w:r w:rsidRPr="00B54AED">
        <w:rPr>
          <w:rFonts w:ascii="Calibri" w:hAnsi="Calibri" w:cs="Arial"/>
          <w:sz w:val="20"/>
          <w:szCs w:val="20"/>
        </w:rPr>
        <w:t xml:space="preserve"> </w:t>
      </w:r>
      <w:r w:rsidR="00C76168" w:rsidRPr="00B54AED">
        <w:rPr>
          <w:rFonts w:ascii="Calibri" w:hAnsi="Calibri" w:cs="Arial"/>
          <w:sz w:val="20"/>
          <w:szCs w:val="20"/>
        </w:rPr>
        <w:t>zastosowa</w:t>
      </w:r>
      <w:r w:rsidR="00394A34" w:rsidRPr="00B54AED">
        <w:rPr>
          <w:rFonts w:ascii="Calibri" w:hAnsi="Calibri" w:cs="Arial"/>
          <w:sz w:val="20"/>
          <w:szCs w:val="20"/>
        </w:rPr>
        <w:t>ć</w:t>
      </w:r>
      <w:r w:rsidR="00C76168" w:rsidRPr="00B54AED">
        <w:rPr>
          <w:rFonts w:ascii="Calibri" w:hAnsi="Calibri" w:cs="Arial"/>
          <w:sz w:val="20"/>
          <w:szCs w:val="20"/>
        </w:rPr>
        <w:t xml:space="preserve"> </w:t>
      </w:r>
      <w:r w:rsidRPr="00B54AED">
        <w:rPr>
          <w:rFonts w:ascii="Calibri" w:hAnsi="Calibri" w:cs="Arial"/>
          <w:sz w:val="20"/>
          <w:szCs w:val="20"/>
        </w:rPr>
        <w:t>indywidualn</w:t>
      </w:r>
      <w:r w:rsidR="00394A34" w:rsidRPr="00B54AED">
        <w:rPr>
          <w:rFonts w:ascii="Calibri" w:hAnsi="Calibri" w:cs="Arial"/>
          <w:sz w:val="20"/>
          <w:szCs w:val="20"/>
        </w:rPr>
        <w:t>e</w:t>
      </w:r>
      <w:r w:rsidRPr="00B54AED">
        <w:rPr>
          <w:rFonts w:ascii="Calibri" w:hAnsi="Calibri" w:cs="Arial"/>
          <w:sz w:val="20"/>
          <w:szCs w:val="20"/>
        </w:rPr>
        <w:t xml:space="preserve"> osłon</w:t>
      </w:r>
      <w:r w:rsidR="00394A34" w:rsidRPr="00B54AED">
        <w:rPr>
          <w:rFonts w:ascii="Calibri" w:hAnsi="Calibri" w:cs="Arial"/>
          <w:sz w:val="20"/>
          <w:szCs w:val="20"/>
        </w:rPr>
        <w:t>y</w:t>
      </w:r>
      <w:r w:rsidR="00C76168" w:rsidRPr="00B54AED">
        <w:rPr>
          <w:rFonts w:ascii="Calibri" w:hAnsi="Calibri" w:cs="Arial"/>
          <w:sz w:val="20"/>
          <w:szCs w:val="20"/>
        </w:rPr>
        <w:t xml:space="preserve"> </w:t>
      </w:r>
      <w:r w:rsidR="00394A34" w:rsidRPr="00B54AED">
        <w:rPr>
          <w:rFonts w:ascii="Calibri" w:hAnsi="Calibri" w:cs="Arial"/>
          <w:sz w:val="20"/>
          <w:szCs w:val="20"/>
        </w:rPr>
        <w:t xml:space="preserve">pni drzew z </w:t>
      </w:r>
      <w:r w:rsidRPr="00B54AED">
        <w:rPr>
          <w:rFonts w:ascii="Calibri" w:hAnsi="Calibri" w:cs="Arial"/>
          <w:sz w:val="20"/>
          <w:szCs w:val="20"/>
        </w:rPr>
        <w:t>desek:</w:t>
      </w:r>
    </w:p>
    <w:p w:rsidR="00C76168" w:rsidRPr="00B54AED" w:rsidRDefault="00C76168" w:rsidP="00292182">
      <w:pPr>
        <w:numPr>
          <w:ilvl w:val="0"/>
          <w:numId w:val="53"/>
        </w:numPr>
        <w:tabs>
          <w:tab w:val="clear" w:pos="540"/>
        </w:tabs>
        <w:autoSpaceDE/>
        <w:autoSpaceDN/>
        <w:adjustRightInd w:val="0"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osłony powinny obejmować cały pień wokół i mieć wysokość do pierwszych gałęzi, </w:t>
      </w:r>
    </w:p>
    <w:p w:rsidR="00C76168" w:rsidRPr="00B54AED" w:rsidRDefault="00C76168" w:rsidP="00292182">
      <w:pPr>
        <w:numPr>
          <w:ilvl w:val="0"/>
          <w:numId w:val="53"/>
        </w:numPr>
        <w:tabs>
          <w:tab w:val="clear" w:pos="540"/>
        </w:tabs>
        <w:adjustRightInd w:val="0"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deski należy zamontować na materiale dystansującym np. na rurach drenarskich</w:t>
      </w:r>
      <w:r w:rsidRPr="00B54AED">
        <w:rPr>
          <w:rFonts w:ascii="Calibri" w:hAnsi="Calibri" w:cs="Arial"/>
          <w:sz w:val="20"/>
          <w:szCs w:val="20"/>
        </w:rPr>
        <w:br/>
        <w:t>o średnicy 8-10 cm, zapobiegającym zranieniom kory, zamontowanym w sposób gwarantujący stabilność konstrukcji.</w:t>
      </w:r>
    </w:p>
    <w:p w:rsidR="00C76168" w:rsidRPr="00B54AED" w:rsidRDefault="00C76168" w:rsidP="00292182">
      <w:pPr>
        <w:numPr>
          <w:ilvl w:val="0"/>
          <w:numId w:val="53"/>
        </w:numPr>
        <w:tabs>
          <w:tab w:val="clear" w:pos="540"/>
        </w:tabs>
        <w:adjustRightInd w:val="0"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dolna część osłon powinna opierać się na podłożu, nie mogą opierać </w:t>
      </w:r>
      <w:r w:rsidRPr="00B54AED">
        <w:rPr>
          <w:rFonts w:ascii="Calibri" w:hAnsi="Calibri" w:cs="Arial"/>
          <w:sz w:val="20"/>
          <w:szCs w:val="20"/>
        </w:rPr>
        <w:br/>
        <w:t>się na nabiegach korzeniowych,</w:t>
      </w:r>
    </w:p>
    <w:p w:rsidR="00C76168" w:rsidRPr="00B54AED" w:rsidRDefault="00C76168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oszalowanie z desek należy opasać drutem bądź taśmą - opaski nale</w:t>
      </w:r>
      <w:r w:rsidRPr="00B54AED">
        <w:rPr>
          <w:rFonts w:ascii="Calibri" w:eastAsia="TimesNewRoman" w:hAnsi="Calibri" w:cs="Arial"/>
          <w:sz w:val="20"/>
          <w:szCs w:val="20"/>
        </w:rPr>
        <w:t>ż</w:t>
      </w:r>
      <w:r w:rsidRPr="00B54AED">
        <w:rPr>
          <w:rFonts w:ascii="Calibri" w:hAnsi="Calibri" w:cs="Arial"/>
          <w:sz w:val="20"/>
          <w:szCs w:val="20"/>
        </w:rPr>
        <w:t>y stosowa</w:t>
      </w:r>
      <w:r w:rsidRPr="00B54AED">
        <w:rPr>
          <w:rFonts w:ascii="Calibri" w:eastAsia="TimesNewRoman" w:hAnsi="Calibri" w:cs="Arial"/>
          <w:sz w:val="20"/>
          <w:szCs w:val="20"/>
        </w:rPr>
        <w:t xml:space="preserve">ć </w:t>
      </w:r>
      <w:r w:rsidRPr="00B54AED">
        <w:rPr>
          <w:rFonts w:ascii="Calibri" w:eastAsia="TimesNewRoman" w:hAnsi="Calibri" w:cs="Arial"/>
          <w:sz w:val="20"/>
          <w:szCs w:val="20"/>
        </w:rPr>
        <w:br/>
      </w:r>
      <w:r w:rsidRPr="00B54AED">
        <w:rPr>
          <w:rFonts w:ascii="Calibri" w:hAnsi="Calibri" w:cs="Arial"/>
          <w:sz w:val="20"/>
          <w:szCs w:val="20"/>
        </w:rPr>
        <w:t>w odległo</w:t>
      </w:r>
      <w:r w:rsidRPr="00B54AED">
        <w:rPr>
          <w:rFonts w:ascii="Calibri" w:eastAsia="TimesNewRoman" w:hAnsi="Calibri" w:cs="Arial"/>
          <w:sz w:val="20"/>
          <w:szCs w:val="20"/>
        </w:rPr>
        <w:t>ś</w:t>
      </w:r>
      <w:r w:rsidRPr="00B54AED">
        <w:rPr>
          <w:rFonts w:ascii="Calibri" w:hAnsi="Calibri" w:cs="Arial"/>
          <w:sz w:val="20"/>
          <w:szCs w:val="20"/>
        </w:rPr>
        <w:t>ci co 40-60 cm od siebie - min. 3 na pniu,</w:t>
      </w:r>
    </w:p>
    <w:p w:rsidR="00C76168" w:rsidRPr="00B54AED" w:rsidRDefault="00C76168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deski powinny do siebie ściśle przylegać,   </w:t>
      </w:r>
    </w:p>
    <w:p w:rsidR="00C76168" w:rsidRPr="00B54AED" w:rsidRDefault="00C76168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odeskowanie należy wykonać uwzględniając indywidualny kształt pnia,</w:t>
      </w:r>
    </w:p>
    <w:p w:rsidR="00C76168" w:rsidRPr="00B54AED" w:rsidRDefault="00C76168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zakazuje się</w:t>
      </w:r>
      <w:r w:rsidRPr="00B54AED">
        <w:rPr>
          <w:rFonts w:ascii="Calibri" w:hAnsi="Calibri" w:cs="Arial"/>
          <w:sz w:val="20"/>
          <w:szCs w:val="20"/>
        </w:rPr>
        <w:t xml:space="preserve"> przybijania desek do pnia drzewa,</w:t>
      </w:r>
    </w:p>
    <w:p w:rsidR="00C76168" w:rsidRPr="00B54AED" w:rsidRDefault="00C76168" w:rsidP="00292182">
      <w:pPr>
        <w:numPr>
          <w:ilvl w:val="1"/>
          <w:numId w:val="53"/>
        </w:numPr>
        <w:tabs>
          <w:tab w:val="clear" w:pos="1440"/>
        </w:tabs>
        <w:autoSpaceDE/>
        <w:autoSpaceDN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>zakazuje się</w:t>
      </w:r>
      <w:r w:rsidRPr="00B54AED">
        <w:rPr>
          <w:rFonts w:ascii="Calibri" w:hAnsi="Calibri" w:cs="Arial"/>
          <w:sz w:val="20"/>
          <w:szCs w:val="20"/>
        </w:rPr>
        <w:t xml:space="preserve"> mocowania jakichkolwiek elementów, drutów, kabli itp. bezpośrednio </w:t>
      </w:r>
      <w:r w:rsidRPr="00B54AED">
        <w:rPr>
          <w:rFonts w:ascii="Calibri" w:hAnsi="Calibri" w:cs="Arial"/>
          <w:sz w:val="20"/>
          <w:szCs w:val="20"/>
        </w:rPr>
        <w:br/>
        <w:t>do pni drzew.</w:t>
      </w:r>
    </w:p>
    <w:p w:rsidR="00C76168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b/>
          <w:sz w:val="20"/>
          <w:szCs w:val="20"/>
        </w:rPr>
        <w:t xml:space="preserve">Zakazuje </w:t>
      </w:r>
      <w:r w:rsidR="00C76168" w:rsidRPr="00B54AED">
        <w:rPr>
          <w:rFonts w:ascii="Calibri" w:hAnsi="Calibri" w:cs="Arial"/>
          <w:b/>
          <w:sz w:val="20"/>
          <w:szCs w:val="20"/>
        </w:rPr>
        <w:t>się</w:t>
      </w:r>
      <w:r w:rsidR="00C76168" w:rsidRPr="00B54AED">
        <w:rPr>
          <w:rFonts w:ascii="Calibri" w:hAnsi="Calibri" w:cs="Arial"/>
          <w:sz w:val="20"/>
          <w:szCs w:val="20"/>
        </w:rPr>
        <w:t xml:space="preserve"> obsypywania ziemią pni drzew.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overflowPunct w:val="0"/>
        <w:adjustRightInd w:val="0"/>
        <w:spacing w:after="0" w:line="240" w:lineRule="auto"/>
        <w:ind w:left="709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Je</w:t>
      </w:r>
      <w:r w:rsidRPr="00B54AED">
        <w:rPr>
          <w:rFonts w:ascii="Calibri" w:eastAsia="TimesNewRoman" w:hAnsi="Calibri" w:cs="Arial"/>
          <w:sz w:val="20"/>
          <w:szCs w:val="20"/>
        </w:rPr>
        <w:t>ż</w:t>
      </w:r>
      <w:r w:rsidRPr="00B54AED">
        <w:rPr>
          <w:rFonts w:ascii="Calibri" w:hAnsi="Calibri" w:cs="Arial"/>
          <w:sz w:val="20"/>
          <w:szCs w:val="20"/>
        </w:rPr>
        <w:t>eli ci</w:t>
      </w:r>
      <w:r w:rsidRPr="00B54AED">
        <w:rPr>
          <w:rFonts w:ascii="Calibri" w:eastAsia="TimesNewRoman" w:hAnsi="Calibri" w:cs="Arial"/>
          <w:sz w:val="20"/>
          <w:szCs w:val="20"/>
        </w:rPr>
        <w:t>ęż</w:t>
      </w:r>
      <w:r w:rsidRPr="00B54AED">
        <w:rPr>
          <w:rFonts w:ascii="Calibri" w:hAnsi="Calibri" w:cs="Arial"/>
          <w:sz w:val="20"/>
          <w:szCs w:val="20"/>
        </w:rPr>
        <w:t>ki sprz</w:t>
      </w:r>
      <w:r w:rsidRPr="00B54AED">
        <w:rPr>
          <w:rFonts w:ascii="Calibri" w:eastAsia="TimesNewRoman" w:hAnsi="Calibri" w:cs="Arial"/>
          <w:sz w:val="20"/>
          <w:szCs w:val="20"/>
        </w:rPr>
        <w:t>ę</w:t>
      </w:r>
      <w:r w:rsidRPr="00B54AED">
        <w:rPr>
          <w:rFonts w:ascii="Calibri" w:hAnsi="Calibri" w:cs="Arial"/>
          <w:sz w:val="20"/>
          <w:szCs w:val="20"/>
        </w:rPr>
        <w:t>t przemieszczany jest w pobli</w:t>
      </w:r>
      <w:r w:rsidRPr="00B54AED">
        <w:rPr>
          <w:rFonts w:ascii="Calibri" w:eastAsia="TimesNewRoman" w:hAnsi="Calibri" w:cs="Arial"/>
          <w:sz w:val="20"/>
          <w:szCs w:val="20"/>
        </w:rPr>
        <w:t>ż</w:t>
      </w:r>
      <w:r w:rsidRPr="00B54AED">
        <w:rPr>
          <w:rFonts w:ascii="Calibri" w:hAnsi="Calibri" w:cs="Arial"/>
          <w:sz w:val="20"/>
          <w:szCs w:val="20"/>
        </w:rPr>
        <w:t xml:space="preserve">u drzew, należy wykonać drogi tymczasowe, 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709" w:hanging="357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Po zakończeniu robót należy wykonać demontaż zabezpieczenia drzew, obejmujący: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 w:hanging="357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rozebranie konstrukcji zabezpieczających drzewa, 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 w:hanging="357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usunięcie materiałów zabezpieczających,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 w:hanging="357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lekkie spulchnienie ziemi w obrębie strefy korzeniowej drzew.</w:t>
      </w:r>
    </w:p>
    <w:p w:rsidR="00C76168" w:rsidRPr="00B54AED" w:rsidRDefault="00C76168" w:rsidP="00C76168">
      <w:pPr>
        <w:autoSpaceDE/>
        <w:autoSpaceDN/>
        <w:spacing w:after="0" w:line="240" w:lineRule="auto"/>
        <w:ind w:left="1134"/>
        <w:rPr>
          <w:rFonts w:ascii="Calibri" w:hAnsi="Calibri" w:cs="Arial"/>
          <w:sz w:val="20"/>
          <w:szCs w:val="20"/>
        </w:rPr>
      </w:pPr>
    </w:p>
    <w:p w:rsidR="00C76168" w:rsidRPr="00B54AED" w:rsidRDefault="00C76168" w:rsidP="00C76168">
      <w:p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11. Zabezpieczenie korzeni drzew</w:t>
      </w:r>
    </w:p>
    <w:p w:rsidR="00C76168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709"/>
        <w:jc w:val="both"/>
        <w:rPr>
          <w:rFonts w:cs="Arial"/>
          <w:color w:val="auto"/>
          <w:sz w:val="20"/>
          <w:szCs w:val="20"/>
        </w:rPr>
      </w:pPr>
      <w:r w:rsidRPr="00B54AED">
        <w:rPr>
          <w:rFonts w:cs="Arial"/>
          <w:color w:val="auto"/>
          <w:sz w:val="20"/>
          <w:szCs w:val="20"/>
        </w:rPr>
        <w:t xml:space="preserve">W celu niedopuszczenia do przesuszenia systemu korzeniowego, wykopy przy drzewach należy zasypywać w jak najkrótszym czasie.  </w:t>
      </w:r>
    </w:p>
    <w:p w:rsidR="00C76168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709" w:hanging="357"/>
        <w:jc w:val="both"/>
        <w:rPr>
          <w:rFonts w:cs="Arial"/>
          <w:color w:val="auto"/>
        </w:rPr>
      </w:pPr>
      <w:r w:rsidRPr="00B54AED">
        <w:rPr>
          <w:rFonts w:cs="Arial"/>
          <w:color w:val="auto"/>
          <w:sz w:val="20"/>
          <w:szCs w:val="20"/>
        </w:rPr>
        <w:lastRenderedPageBreak/>
        <w:t>W obr</w:t>
      </w:r>
      <w:r w:rsidRPr="00B54AED">
        <w:rPr>
          <w:rFonts w:eastAsia="TimesNewRoman" w:cs="Arial"/>
          <w:color w:val="auto"/>
          <w:sz w:val="20"/>
          <w:szCs w:val="20"/>
        </w:rPr>
        <w:t>ę</w:t>
      </w:r>
      <w:r w:rsidRPr="00B54AED">
        <w:rPr>
          <w:rFonts w:cs="Arial"/>
          <w:color w:val="auto"/>
          <w:sz w:val="20"/>
          <w:szCs w:val="20"/>
        </w:rPr>
        <w:t>bie systemu korzeniowego drzewa, w odległo</w:t>
      </w:r>
      <w:r w:rsidRPr="00B54AED">
        <w:rPr>
          <w:rFonts w:eastAsia="TimesNewRoman" w:cs="Arial"/>
          <w:color w:val="auto"/>
          <w:sz w:val="20"/>
          <w:szCs w:val="20"/>
        </w:rPr>
        <w:t>ś</w:t>
      </w:r>
      <w:r w:rsidRPr="00B54AED">
        <w:rPr>
          <w:rFonts w:cs="Arial"/>
          <w:color w:val="auto"/>
          <w:sz w:val="20"/>
          <w:szCs w:val="20"/>
        </w:rPr>
        <w:t>ci 1 m od pnia nie nale</w:t>
      </w:r>
      <w:r w:rsidRPr="00B54AED">
        <w:rPr>
          <w:rFonts w:eastAsia="TimesNewRoman" w:cs="Arial"/>
          <w:color w:val="auto"/>
          <w:sz w:val="20"/>
          <w:szCs w:val="20"/>
        </w:rPr>
        <w:t>ż</w:t>
      </w:r>
      <w:r w:rsidRPr="00B54AED">
        <w:rPr>
          <w:rFonts w:cs="Arial"/>
          <w:color w:val="auto"/>
          <w:sz w:val="20"/>
          <w:szCs w:val="20"/>
        </w:rPr>
        <w:t>y wykonywa</w:t>
      </w:r>
      <w:r w:rsidRPr="00B54AED">
        <w:rPr>
          <w:rFonts w:eastAsia="TimesNewRoman" w:cs="Arial"/>
          <w:color w:val="auto"/>
          <w:sz w:val="20"/>
          <w:szCs w:val="20"/>
        </w:rPr>
        <w:t>ć ż</w:t>
      </w:r>
      <w:r w:rsidRPr="00B54AED">
        <w:rPr>
          <w:rFonts w:cs="Arial"/>
          <w:color w:val="auto"/>
          <w:sz w:val="20"/>
          <w:szCs w:val="20"/>
        </w:rPr>
        <w:t xml:space="preserve">adnych prac odkrywkowych. </w:t>
      </w:r>
    </w:p>
    <w:p w:rsidR="00043E7F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709" w:hanging="357"/>
        <w:jc w:val="both"/>
        <w:rPr>
          <w:rFonts w:cs="Arial"/>
          <w:color w:val="auto"/>
        </w:rPr>
      </w:pPr>
      <w:r w:rsidRPr="00B54AED">
        <w:rPr>
          <w:rFonts w:cs="Arial"/>
          <w:color w:val="auto"/>
          <w:sz w:val="20"/>
          <w:szCs w:val="20"/>
        </w:rPr>
        <w:t>W obr</w:t>
      </w:r>
      <w:r w:rsidRPr="00B54AED">
        <w:rPr>
          <w:rFonts w:eastAsia="TimesNewRoman" w:cs="Arial"/>
          <w:color w:val="auto"/>
          <w:sz w:val="20"/>
          <w:szCs w:val="20"/>
        </w:rPr>
        <w:t>ę</w:t>
      </w:r>
      <w:r w:rsidRPr="00B54AED">
        <w:rPr>
          <w:rFonts w:cs="Arial"/>
          <w:color w:val="auto"/>
          <w:sz w:val="20"/>
          <w:szCs w:val="20"/>
        </w:rPr>
        <w:t xml:space="preserve">bie rzutu korony i do 2 m poza nim, </w:t>
      </w:r>
      <w:r w:rsidR="00600F72" w:rsidRPr="00B54AED">
        <w:rPr>
          <w:rFonts w:cs="Arial"/>
          <w:color w:val="auto"/>
          <w:sz w:val="20"/>
          <w:szCs w:val="20"/>
        </w:rPr>
        <w:t>roboty</w:t>
      </w:r>
      <w:r w:rsidRPr="00B54AED">
        <w:rPr>
          <w:rFonts w:cs="Arial"/>
          <w:color w:val="auto"/>
          <w:sz w:val="20"/>
          <w:szCs w:val="20"/>
        </w:rPr>
        <w:t xml:space="preserve"> ziemne należy wykonywa</w:t>
      </w:r>
      <w:r w:rsidRPr="00B54AED">
        <w:rPr>
          <w:rFonts w:eastAsia="TimesNewRoman" w:cs="Arial"/>
          <w:color w:val="auto"/>
          <w:sz w:val="20"/>
          <w:szCs w:val="20"/>
        </w:rPr>
        <w:t xml:space="preserve">ć </w:t>
      </w:r>
      <w:r w:rsidRPr="00B54AED">
        <w:rPr>
          <w:rFonts w:cs="Arial"/>
          <w:color w:val="auto"/>
          <w:sz w:val="20"/>
          <w:szCs w:val="20"/>
        </w:rPr>
        <w:t>wył</w:t>
      </w:r>
      <w:r w:rsidRPr="00B54AED">
        <w:rPr>
          <w:rFonts w:eastAsia="TimesNewRoman" w:cs="Arial"/>
          <w:color w:val="auto"/>
          <w:sz w:val="20"/>
          <w:szCs w:val="20"/>
        </w:rPr>
        <w:t>ą</w:t>
      </w:r>
      <w:r w:rsidRPr="00B54AED">
        <w:rPr>
          <w:rFonts w:cs="Arial"/>
          <w:color w:val="auto"/>
          <w:sz w:val="20"/>
          <w:szCs w:val="20"/>
        </w:rPr>
        <w:t>cznie r</w:t>
      </w:r>
      <w:r w:rsidRPr="00B54AED">
        <w:rPr>
          <w:rFonts w:eastAsia="TimesNewRoman" w:cs="Arial"/>
          <w:color w:val="auto"/>
          <w:sz w:val="20"/>
          <w:szCs w:val="20"/>
        </w:rPr>
        <w:t>ę</w:t>
      </w:r>
      <w:r w:rsidRPr="00B54AED">
        <w:rPr>
          <w:rFonts w:cs="Arial"/>
          <w:color w:val="auto"/>
          <w:sz w:val="20"/>
          <w:szCs w:val="20"/>
        </w:rPr>
        <w:t>cznie:</w:t>
      </w:r>
    </w:p>
    <w:p w:rsidR="00C76168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709" w:hanging="357"/>
        <w:jc w:val="both"/>
        <w:rPr>
          <w:rFonts w:cs="Arial"/>
          <w:color w:val="auto"/>
        </w:rPr>
      </w:pPr>
      <w:r w:rsidRPr="00B54AED">
        <w:rPr>
          <w:rFonts w:cs="Arial"/>
          <w:color w:val="auto"/>
          <w:sz w:val="20"/>
          <w:szCs w:val="20"/>
        </w:rPr>
        <w:t>Czasowe wykopy instalacyjne przy modernizacji</w:t>
      </w:r>
      <w:r w:rsidRPr="00B54AED">
        <w:rPr>
          <w:color w:val="auto"/>
          <w:sz w:val="20"/>
          <w:szCs w:val="20"/>
        </w:rPr>
        <w:t xml:space="preserve">, </w:t>
      </w:r>
      <w:r w:rsidRPr="00B54AED">
        <w:rPr>
          <w:rFonts w:cs="Arial"/>
          <w:color w:val="auto"/>
          <w:sz w:val="20"/>
          <w:szCs w:val="20"/>
        </w:rPr>
        <w:t>wymianie lub remoncie istniejącej instalacji podziemnej należy wykonać w formie wykopów wąsko przestrzennych (na minimalną szerokość).</w:t>
      </w:r>
    </w:p>
    <w:p w:rsidR="00C76168" w:rsidRPr="00B54AED" w:rsidRDefault="00207917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709"/>
        <w:jc w:val="both"/>
        <w:rPr>
          <w:rFonts w:cs="Arial"/>
          <w:color w:val="auto"/>
          <w:sz w:val="20"/>
          <w:szCs w:val="20"/>
        </w:rPr>
      </w:pPr>
      <w:r w:rsidRPr="00B54AED">
        <w:rPr>
          <w:rFonts w:cs="Arial"/>
          <w:b/>
          <w:color w:val="auto"/>
          <w:sz w:val="20"/>
          <w:szCs w:val="20"/>
        </w:rPr>
        <w:t>Zakazuje się</w:t>
      </w:r>
      <w:r w:rsidRPr="00B54AED">
        <w:rPr>
          <w:rFonts w:cs="Arial"/>
          <w:color w:val="auto"/>
          <w:sz w:val="20"/>
          <w:szCs w:val="20"/>
        </w:rPr>
        <w:t xml:space="preserve"> przecinania</w:t>
      </w:r>
      <w:r w:rsidR="00C76168" w:rsidRPr="00B54AED">
        <w:rPr>
          <w:rFonts w:cs="Arial"/>
          <w:color w:val="auto"/>
          <w:sz w:val="20"/>
          <w:szCs w:val="20"/>
        </w:rPr>
        <w:t xml:space="preserve"> korzeni szkieletowych, kotwiczących drzewo w gruncie, dopuszczalne </w:t>
      </w:r>
      <w:r w:rsidR="00E65660" w:rsidRPr="00B54AED">
        <w:rPr>
          <w:rFonts w:cs="Arial"/>
          <w:color w:val="auto"/>
          <w:sz w:val="20"/>
          <w:szCs w:val="20"/>
        </w:rPr>
        <w:br/>
      </w:r>
      <w:r w:rsidR="00C76168" w:rsidRPr="00B54AED">
        <w:rPr>
          <w:rFonts w:cs="Arial"/>
          <w:color w:val="auto"/>
          <w:sz w:val="20"/>
          <w:szCs w:val="20"/>
        </w:rPr>
        <w:t>jest przecinanie korzeni o średnicy poniżej 2 cm,</w:t>
      </w:r>
    </w:p>
    <w:p w:rsidR="00C76168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709"/>
        <w:jc w:val="both"/>
        <w:rPr>
          <w:rFonts w:cs="Arial"/>
          <w:color w:val="auto"/>
          <w:sz w:val="20"/>
          <w:szCs w:val="20"/>
        </w:rPr>
      </w:pPr>
      <w:r w:rsidRPr="00B54AED">
        <w:rPr>
          <w:rFonts w:cs="Arial"/>
          <w:color w:val="auto"/>
          <w:sz w:val="20"/>
          <w:szCs w:val="20"/>
        </w:rPr>
        <w:t xml:space="preserve">W celu ograniczenia przez drzewo strat wody należy: </w:t>
      </w:r>
    </w:p>
    <w:p w:rsidR="00C76168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1134"/>
        <w:jc w:val="both"/>
        <w:rPr>
          <w:rFonts w:cs="Arial"/>
          <w:color w:val="auto"/>
          <w:sz w:val="20"/>
          <w:szCs w:val="20"/>
        </w:rPr>
      </w:pPr>
      <w:r w:rsidRPr="00B54AED">
        <w:rPr>
          <w:rFonts w:cs="Arial"/>
          <w:color w:val="auto"/>
          <w:sz w:val="20"/>
          <w:szCs w:val="20"/>
        </w:rPr>
        <w:t xml:space="preserve">wykopy wykonywać krótkimi odcinkami, </w:t>
      </w:r>
    </w:p>
    <w:p w:rsidR="00C76168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1134"/>
        <w:jc w:val="both"/>
        <w:rPr>
          <w:rFonts w:cs="Arial"/>
          <w:color w:val="auto"/>
          <w:sz w:val="20"/>
          <w:szCs w:val="20"/>
        </w:rPr>
      </w:pPr>
      <w:r w:rsidRPr="00B54AED">
        <w:rPr>
          <w:rFonts w:cs="Arial"/>
          <w:color w:val="auto"/>
          <w:sz w:val="20"/>
          <w:szCs w:val="20"/>
        </w:rPr>
        <w:t xml:space="preserve">jeżeli to możliwe prowadzić roboty poza okresem wegetacyjnym, </w:t>
      </w:r>
    </w:p>
    <w:p w:rsidR="00C76168" w:rsidRPr="00B54AED" w:rsidRDefault="00C76168" w:rsidP="00292182">
      <w:pPr>
        <w:pStyle w:val="Default"/>
        <w:numPr>
          <w:ilvl w:val="0"/>
          <w:numId w:val="38"/>
        </w:numPr>
        <w:tabs>
          <w:tab w:val="clear" w:pos="540"/>
        </w:tabs>
        <w:spacing w:after="0" w:line="240" w:lineRule="auto"/>
        <w:ind w:left="1134"/>
        <w:jc w:val="both"/>
        <w:rPr>
          <w:rFonts w:cs="Arial"/>
          <w:color w:val="auto"/>
          <w:sz w:val="20"/>
          <w:szCs w:val="20"/>
        </w:rPr>
      </w:pPr>
      <w:r w:rsidRPr="00B54AED">
        <w:rPr>
          <w:rFonts w:cs="Arial"/>
          <w:color w:val="auto"/>
          <w:sz w:val="20"/>
          <w:szCs w:val="20"/>
        </w:rPr>
        <w:t>podlewać drzewa, których uszkodzenie oszacowano na większe niż 30%.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utoSpaceDE/>
        <w:autoSpaceDN/>
        <w:adjustRightInd w:val="0"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Należy ograniczyć do minimum redukcję systemów korzeniowych. 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djustRightInd w:val="0"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W przypadku prowadzenia robót w okresie wegetacyjnym odkryte na czas prac korzenie należy okryć matami słomianymi podlewanymi wodą, drzewa po zasypaniu wykopów należy obficie podlać.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djustRightInd w:val="0"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bCs/>
          <w:sz w:val="20"/>
          <w:szCs w:val="20"/>
        </w:rPr>
        <w:t xml:space="preserve">Nie należy stosować środków zabezpieczających </w:t>
      </w:r>
      <w:r w:rsidRPr="00B54AED">
        <w:rPr>
          <w:rFonts w:ascii="Calibri" w:hAnsi="Calibri" w:cs="Arial"/>
          <w:sz w:val="20"/>
          <w:szCs w:val="20"/>
        </w:rPr>
        <w:t>miejsca cięcia korzeni.</w:t>
      </w:r>
    </w:p>
    <w:p w:rsidR="00C76168" w:rsidRPr="00B54AED" w:rsidRDefault="00C76168" w:rsidP="00292182">
      <w:pPr>
        <w:numPr>
          <w:ilvl w:val="0"/>
          <w:numId w:val="38"/>
        </w:numPr>
        <w:tabs>
          <w:tab w:val="clear" w:pos="540"/>
        </w:tabs>
        <w:adjustRightInd w:val="0"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Jeżeli projektowane zbliżenie sieci do drzew jest mniejsze niż 2,0-2,5 m, (</w:t>
      </w:r>
      <w:r w:rsidR="00600F72" w:rsidRPr="00B54AED">
        <w:rPr>
          <w:rFonts w:ascii="Calibri" w:hAnsi="Calibri" w:cs="Arial"/>
          <w:sz w:val="20"/>
          <w:szCs w:val="20"/>
        </w:rPr>
        <w:t>roboty</w:t>
      </w:r>
      <w:r w:rsidRPr="00B54AED">
        <w:rPr>
          <w:rFonts w:ascii="Calibri" w:hAnsi="Calibri" w:cs="Arial"/>
          <w:sz w:val="20"/>
          <w:szCs w:val="20"/>
        </w:rPr>
        <w:t xml:space="preserve"> ziemne naruszają system korzeniowy drzew), należy bezwzględnie zastosować metody przecisku w rurze osłonowej </w:t>
      </w:r>
      <w:r w:rsidR="00CD0195">
        <w:rPr>
          <w:rFonts w:ascii="Calibri" w:hAnsi="Calibri" w:cs="Arial"/>
          <w:sz w:val="20"/>
          <w:szCs w:val="20"/>
        </w:rPr>
        <w:br/>
      </w:r>
      <w:r w:rsidRPr="00B54AED">
        <w:rPr>
          <w:rFonts w:ascii="Calibri" w:hAnsi="Calibri" w:cs="Arial"/>
          <w:sz w:val="20"/>
          <w:szCs w:val="20"/>
        </w:rPr>
        <w:t>lub przewiertu sterowanego (drzewa korzenią się w warstwie do kilkudziesięciu cm od powierzchni gruntu, ww. zabiegi nie powodują uszkodzeń korzeni), tj. bez konieczności wykonywania otwartych wykopów z komorami startowymi zlokalizowanymi poza rzutem korony.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Na powierzchni wyznaczonej przez rzuty koron drzew + 2 m od jej obrysów, ale nie bli</w:t>
      </w:r>
      <w:r w:rsidRPr="00B54AED">
        <w:rPr>
          <w:rFonts w:ascii="Calibri" w:eastAsia="TimesNewRoman" w:hAnsi="Calibri" w:cs="Arial"/>
          <w:sz w:val="20"/>
          <w:szCs w:val="20"/>
        </w:rPr>
        <w:t>ż</w:t>
      </w:r>
      <w:r w:rsidRPr="00B54AED">
        <w:rPr>
          <w:rFonts w:ascii="Calibri" w:hAnsi="Calibri" w:cs="Arial"/>
          <w:sz w:val="20"/>
          <w:szCs w:val="20"/>
        </w:rPr>
        <w:t xml:space="preserve">ej </w:t>
      </w:r>
      <w:r w:rsidRPr="00B54AED">
        <w:rPr>
          <w:rFonts w:ascii="Calibri" w:hAnsi="Calibri" w:cs="Arial"/>
          <w:sz w:val="20"/>
          <w:szCs w:val="20"/>
        </w:rPr>
        <w:br/>
        <w:t>ni</w:t>
      </w:r>
      <w:r w:rsidRPr="00B54AED">
        <w:rPr>
          <w:rFonts w:ascii="Calibri" w:eastAsia="TimesNewRoman" w:hAnsi="Calibri" w:cs="Arial"/>
          <w:sz w:val="20"/>
          <w:szCs w:val="20"/>
        </w:rPr>
        <w:t xml:space="preserve">ż </w:t>
      </w:r>
      <w:r w:rsidRPr="00B54AED">
        <w:rPr>
          <w:rFonts w:ascii="Calibri" w:hAnsi="Calibri" w:cs="Arial"/>
          <w:sz w:val="20"/>
          <w:szCs w:val="20"/>
        </w:rPr>
        <w:t xml:space="preserve">10 m od pnia drzew </w:t>
      </w:r>
      <w:r w:rsidRPr="00B54AED">
        <w:rPr>
          <w:rFonts w:ascii="Calibri" w:hAnsi="Calibri" w:cs="Arial"/>
          <w:b/>
          <w:sz w:val="20"/>
          <w:szCs w:val="20"/>
        </w:rPr>
        <w:t>zakazuje się:</w:t>
      </w:r>
      <w:r w:rsidRPr="00B54AED">
        <w:rPr>
          <w:rFonts w:ascii="Calibri" w:hAnsi="Calibri" w:cs="Arial"/>
          <w:sz w:val="20"/>
          <w:szCs w:val="20"/>
        </w:rPr>
        <w:t>: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parkowania sprzętu i samochodów, 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wykonywania tymczasowych dróg dojazdowych,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lokalizowania budynków tymczasowych,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wykonywania placów do składowania materiałów budowlanych: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djustRightInd w:val="0"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materiałów chemicznych i budowlanych (zwłaszcza sypkich) w tym paliw, olejów </w:t>
      </w:r>
      <w:r w:rsidRPr="00B54AED">
        <w:rPr>
          <w:rFonts w:ascii="Calibri" w:hAnsi="Calibri" w:cs="Arial"/>
          <w:sz w:val="20"/>
          <w:szCs w:val="20"/>
        </w:rPr>
        <w:br/>
        <w:t>i lepiszczy, powoduje nieodwracalne zmiany fizykochemiczne struktury gleby,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djustRightInd w:val="0"/>
        <w:spacing w:after="0" w:line="240" w:lineRule="auto"/>
        <w:ind w:left="1418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cementu, wapna oraz gruzu budowlanego, powodują zmianę ph gleby (kwasowości)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składowania sprzętu i maszyn,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zmieniania poziomu gruntu, m.in.  tworzenia nasypów,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składowania mas ziemnych, zwłaszcza z wykopów, gdyż uniemożliwia to wymianę gazową czego konsekwencją jest zamieranie korzeni. </w:t>
      </w:r>
    </w:p>
    <w:p w:rsidR="00207917" w:rsidRPr="00B54AED" w:rsidRDefault="00207917" w:rsidP="00292182">
      <w:pPr>
        <w:numPr>
          <w:ilvl w:val="0"/>
          <w:numId w:val="38"/>
        </w:numPr>
        <w:tabs>
          <w:tab w:val="clear" w:pos="540"/>
        </w:tabs>
        <w:autoSpaceDE/>
        <w:autoSpaceDN/>
        <w:spacing w:after="0" w:line="240" w:lineRule="auto"/>
        <w:ind w:left="1134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poruszania się ciężkim sprzętem budowlanym i zagęszczania gruntu (ubijanie, parkowanie pojazdów i maszyn).</w:t>
      </w:r>
    </w:p>
    <w:p w:rsidR="00C76168" w:rsidRPr="00B54AED" w:rsidRDefault="00C76168" w:rsidP="00C76168">
      <w:pPr>
        <w:autoSpaceDE/>
        <w:autoSpaceDN/>
        <w:spacing w:after="0" w:line="240" w:lineRule="auto"/>
        <w:ind w:left="1134"/>
        <w:rPr>
          <w:rFonts w:ascii="Calibri" w:hAnsi="Calibri" w:cs="Arial"/>
          <w:sz w:val="20"/>
          <w:szCs w:val="20"/>
        </w:rPr>
      </w:pPr>
    </w:p>
    <w:p w:rsidR="0040312F" w:rsidRPr="00B54AED" w:rsidRDefault="0040312F" w:rsidP="0040312F">
      <w:pPr>
        <w:pStyle w:val="Nagwek1"/>
        <w:rPr>
          <w:rFonts w:ascii="Calibri" w:hAnsi="Calibri" w:cs="Calibri"/>
          <w:sz w:val="20"/>
          <w:szCs w:val="20"/>
        </w:rPr>
      </w:pPr>
      <w:bookmarkStart w:id="60" w:name="_Toc1516856"/>
      <w:r w:rsidRPr="00B54AED">
        <w:rPr>
          <w:rFonts w:ascii="Calibri" w:hAnsi="Calibri" w:cs="Calibri"/>
          <w:sz w:val="20"/>
          <w:szCs w:val="20"/>
        </w:rPr>
        <w:t xml:space="preserve">6. KONTROLA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bookmarkEnd w:id="60"/>
    </w:p>
    <w:p w:rsidR="00B11429" w:rsidRPr="00B54AED" w:rsidRDefault="00B11429" w:rsidP="00B11429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61" w:name="_Toc1516857"/>
      <w:r w:rsidRPr="00B54AED">
        <w:rPr>
          <w:rFonts w:ascii="Calibri" w:hAnsi="Calibri" w:cs="Calibri"/>
          <w:bCs w:val="0"/>
          <w:i w:val="0"/>
          <w:sz w:val="20"/>
          <w:szCs w:val="20"/>
        </w:rPr>
        <w:t>6.1. Wymagania ogólne</w:t>
      </w:r>
      <w:bookmarkEnd w:id="61"/>
    </w:p>
    <w:p w:rsidR="00B11429" w:rsidRPr="00B54AED" w:rsidRDefault="00B11429" w:rsidP="00F20408">
      <w:pPr>
        <w:numPr>
          <w:ilvl w:val="0"/>
          <w:numId w:val="9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dostarczy Zamawiającemu kopie dokumentów potwierdzających posiadanie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przez pracowników kwalifikacji i stosownych uprawnień – gdy są one wymagane przepisami.</w:t>
      </w:r>
    </w:p>
    <w:p w:rsidR="00B11429" w:rsidRPr="00B54AED" w:rsidRDefault="00B11429" w:rsidP="00F20408">
      <w:pPr>
        <w:numPr>
          <w:ilvl w:val="0"/>
          <w:numId w:val="9"/>
        </w:numPr>
        <w:autoSpaceDE/>
        <w:autoSpaceDN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przypadku osób wykonujących czynności przy realizacji zamówienia, a nie posiadających wymaganych uprawnień, INTZ może wstrzymać realizację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B11429" w:rsidRPr="00B54AED" w:rsidRDefault="00B11429" w:rsidP="00F20408">
      <w:pPr>
        <w:numPr>
          <w:ilvl w:val="0"/>
          <w:numId w:val="9"/>
        </w:numPr>
        <w:adjustRightInd w:val="0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przypadku prowadzenia przez Wykonawcę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niezgodnie z ST lub poleceniami INTZ 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Pr="00B54AED">
        <w:rPr>
          <w:rFonts w:ascii="Calibri" w:hAnsi="Calibri" w:cs="Calibri"/>
          <w:sz w:val="20"/>
          <w:szCs w:val="20"/>
        </w:rPr>
        <w:t xml:space="preserve"> mogą zostać wstrzymane przez INTZ.</w:t>
      </w:r>
    </w:p>
    <w:p w:rsidR="00B11429" w:rsidRPr="00B54AED" w:rsidRDefault="00B11429" w:rsidP="00F20408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709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pacing w:val="-3"/>
          <w:sz w:val="20"/>
          <w:szCs w:val="20"/>
        </w:rPr>
        <w:t xml:space="preserve">Wykonawca zobowiązany jest do każdorazowego zgłaszania Zamawiającemu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pacing w:val="-3"/>
          <w:sz w:val="20"/>
          <w:szCs w:val="20"/>
        </w:rPr>
        <w:t xml:space="preserve"> zanikających </w:t>
      </w:r>
      <w:r w:rsidR="003C2112" w:rsidRPr="00B54AED">
        <w:rPr>
          <w:rFonts w:ascii="Calibri" w:hAnsi="Calibri" w:cs="Calibri"/>
          <w:spacing w:val="-3"/>
          <w:sz w:val="20"/>
          <w:szCs w:val="20"/>
        </w:rPr>
        <w:br/>
      </w:r>
      <w:r w:rsidRPr="00B54AED">
        <w:rPr>
          <w:rFonts w:ascii="Calibri" w:hAnsi="Calibri" w:cs="Calibri"/>
          <w:spacing w:val="-3"/>
          <w:sz w:val="20"/>
          <w:szCs w:val="20"/>
        </w:rPr>
        <w:t xml:space="preserve">lub ulegających zakryciu. </w:t>
      </w:r>
    </w:p>
    <w:p w:rsidR="005E1BBC" w:rsidRPr="00B54AED" w:rsidRDefault="005E1BBC" w:rsidP="006C2BEA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62" w:name="_Toc1516858"/>
      <w:r w:rsidRPr="00B54AED">
        <w:rPr>
          <w:rFonts w:ascii="Calibri" w:hAnsi="Calibri" w:cs="Calibri"/>
          <w:bCs w:val="0"/>
          <w:i w:val="0"/>
          <w:sz w:val="20"/>
          <w:szCs w:val="20"/>
        </w:rPr>
        <w:t>6.</w:t>
      </w:r>
      <w:r w:rsidR="00B67EC2" w:rsidRPr="00B54AED">
        <w:rPr>
          <w:rFonts w:ascii="Calibri" w:hAnsi="Calibri" w:cs="Calibri"/>
          <w:bCs w:val="0"/>
          <w:i w:val="0"/>
          <w:sz w:val="20"/>
          <w:szCs w:val="20"/>
        </w:rPr>
        <w:t>2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. </w:t>
      </w:r>
      <w:r w:rsidR="0027596E" w:rsidRPr="00B54AED">
        <w:rPr>
          <w:rFonts w:ascii="Calibri" w:hAnsi="Calibri" w:cs="Calibri"/>
          <w:bCs w:val="0"/>
          <w:i w:val="0"/>
          <w:sz w:val="20"/>
          <w:szCs w:val="20"/>
        </w:rPr>
        <w:t>Ogólne zasady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 kontroli</w:t>
      </w:r>
      <w:bookmarkEnd w:id="62"/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 </w:t>
      </w:r>
    </w:p>
    <w:p w:rsidR="005E1BBC" w:rsidRPr="00B54AED" w:rsidRDefault="0027596E" w:rsidP="008F35D3">
      <w:pPr>
        <w:numPr>
          <w:ilvl w:val="0"/>
          <w:numId w:val="2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c</w:t>
      </w:r>
      <w:r w:rsidR="005E1BBC" w:rsidRPr="00B54AED">
        <w:rPr>
          <w:rFonts w:ascii="Calibri" w:hAnsi="Calibri" w:cs="Calibri"/>
          <w:sz w:val="20"/>
          <w:szCs w:val="20"/>
        </w:rPr>
        <w:t xml:space="preserve">elem kontroli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5E1BBC" w:rsidRPr="00B54AED">
        <w:rPr>
          <w:rFonts w:ascii="Calibri" w:hAnsi="Calibri" w:cs="Calibri"/>
          <w:sz w:val="20"/>
          <w:szCs w:val="20"/>
        </w:rPr>
        <w:t xml:space="preserve"> będzie takie sterowanie ich przygotowaniem i wykonaniem, aby osiągnąć założoną jakość </w:t>
      </w:r>
      <w:r w:rsidR="0000642E" w:rsidRPr="00B54AED">
        <w:rPr>
          <w:rFonts w:ascii="Calibri" w:hAnsi="Calibri" w:cs="Calibri"/>
          <w:sz w:val="20"/>
          <w:szCs w:val="20"/>
        </w:rPr>
        <w:t>ich wykonania</w:t>
      </w:r>
      <w:r w:rsidR="005E1BBC" w:rsidRPr="00B54AED">
        <w:rPr>
          <w:rFonts w:ascii="Calibri" w:hAnsi="Calibri" w:cs="Calibri"/>
          <w:sz w:val="20"/>
          <w:szCs w:val="20"/>
        </w:rPr>
        <w:t>,</w:t>
      </w:r>
    </w:p>
    <w:p w:rsidR="00B03541" w:rsidRPr="00B54AED" w:rsidRDefault="00B03541" w:rsidP="008F35D3">
      <w:pPr>
        <w:numPr>
          <w:ilvl w:val="0"/>
          <w:numId w:val="2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lastRenderedPageBreak/>
        <w:t xml:space="preserve">Zamawiający ma prawo do dokonywania kontroli w każdym momencie w trakcie wykonywania poszczególnych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a Wykonawca jest </w:t>
      </w:r>
      <w:r w:rsidR="00364741" w:rsidRPr="00B54AED">
        <w:rPr>
          <w:rFonts w:ascii="Calibri" w:hAnsi="Calibri" w:cs="Calibri"/>
          <w:sz w:val="20"/>
          <w:szCs w:val="20"/>
        </w:rPr>
        <w:t>z</w:t>
      </w:r>
      <w:r w:rsidRPr="00B54AED">
        <w:rPr>
          <w:rFonts w:ascii="Calibri" w:hAnsi="Calibri" w:cs="Calibri"/>
          <w:sz w:val="20"/>
          <w:szCs w:val="20"/>
        </w:rPr>
        <w:t xml:space="preserve">obowiązany do skierowania swojego przedstawiciela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do udziału w kontroli,</w:t>
      </w:r>
    </w:p>
    <w:p w:rsidR="002949E8" w:rsidRPr="00B54AED" w:rsidRDefault="002949E8" w:rsidP="008F35D3">
      <w:pPr>
        <w:numPr>
          <w:ilvl w:val="0"/>
          <w:numId w:val="2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INTZ będzie przekazywać Wykonawcy pisemne informacje o jakichkolwiek niedociągnięciach dotyczących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</w:t>
      </w:r>
    </w:p>
    <w:p w:rsidR="002949E8" w:rsidRPr="00B54AED" w:rsidRDefault="002949E8" w:rsidP="008F35D3">
      <w:pPr>
        <w:numPr>
          <w:ilvl w:val="0"/>
          <w:numId w:val="2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jeżeli niedociągnięcia będą tak poważne, że mogą wpłynąć ujemnie na ich wyniki, INTZ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może je wstrzymać i zlecić ich wykonanie innej firmie na koszt Wykonawcy,</w:t>
      </w:r>
    </w:p>
    <w:p w:rsidR="001D6421" w:rsidRPr="00B54AED" w:rsidRDefault="005E1BBC" w:rsidP="008F35D3">
      <w:pPr>
        <w:numPr>
          <w:ilvl w:val="0"/>
          <w:numId w:val="2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jest odpowiedzialny za </w:t>
      </w:r>
      <w:r w:rsidR="00364741" w:rsidRPr="00B54AED">
        <w:rPr>
          <w:rFonts w:ascii="Calibri" w:hAnsi="Calibri" w:cs="Calibri"/>
          <w:sz w:val="20"/>
          <w:szCs w:val="20"/>
        </w:rPr>
        <w:t xml:space="preserve">kontrolę </w:t>
      </w:r>
      <w:r w:rsidRPr="00B54AED">
        <w:rPr>
          <w:rFonts w:ascii="Calibri" w:hAnsi="Calibri" w:cs="Calibri"/>
          <w:sz w:val="20"/>
          <w:szCs w:val="20"/>
        </w:rPr>
        <w:t>jakoś</w:t>
      </w:r>
      <w:r w:rsidR="00364741" w:rsidRPr="00B54AED">
        <w:rPr>
          <w:rFonts w:ascii="Calibri" w:hAnsi="Calibri" w:cs="Calibri"/>
          <w:sz w:val="20"/>
          <w:szCs w:val="20"/>
        </w:rPr>
        <w:t>ci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1D6421" w:rsidRPr="00B54AED">
        <w:rPr>
          <w:rFonts w:ascii="Calibri" w:hAnsi="Calibri" w:cs="Calibri"/>
          <w:sz w:val="20"/>
          <w:szCs w:val="20"/>
        </w:rPr>
        <w:t>użytych materiałów</w:t>
      </w:r>
      <w:r w:rsidR="006C2BEA" w:rsidRPr="00B54AED">
        <w:rPr>
          <w:rFonts w:ascii="Calibri" w:hAnsi="Calibri" w:cs="Calibri"/>
          <w:sz w:val="20"/>
          <w:szCs w:val="20"/>
        </w:rPr>
        <w:t xml:space="preserve"> i sprzętu</w:t>
      </w:r>
      <w:r w:rsidR="001D6421" w:rsidRPr="00B54AED">
        <w:rPr>
          <w:rFonts w:ascii="Calibri" w:hAnsi="Calibri" w:cs="Calibri"/>
          <w:sz w:val="20"/>
          <w:szCs w:val="20"/>
        </w:rPr>
        <w:t>,</w:t>
      </w:r>
    </w:p>
    <w:p w:rsidR="005E1BBC" w:rsidRPr="00B54AED" w:rsidRDefault="005E1BBC" w:rsidP="008F35D3">
      <w:pPr>
        <w:numPr>
          <w:ilvl w:val="0"/>
          <w:numId w:val="2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Wykonawca zapewni odpowiedni system kontr</w:t>
      </w:r>
      <w:r w:rsidR="0000642E" w:rsidRPr="00B54AED">
        <w:rPr>
          <w:rFonts w:ascii="Calibri" w:hAnsi="Calibri" w:cs="Calibri"/>
          <w:sz w:val="20"/>
          <w:szCs w:val="20"/>
        </w:rPr>
        <w:t>oli, włączając personel, sprzęt oraz</w:t>
      </w:r>
      <w:r w:rsidRPr="00B54AED">
        <w:rPr>
          <w:rFonts w:ascii="Calibri" w:hAnsi="Calibri" w:cs="Calibri"/>
          <w:sz w:val="20"/>
          <w:szCs w:val="20"/>
        </w:rPr>
        <w:t xml:space="preserve"> zaopatrzenie niezbędne do </w:t>
      </w:r>
      <w:r w:rsidR="006C2BEA" w:rsidRPr="00B54AED">
        <w:rPr>
          <w:rFonts w:ascii="Calibri" w:hAnsi="Calibri" w:cs="Calibri"/>
          <w:sz w:val="20"/>
          <w:szCs w:val="20"/>
        </w:rPr>
        <w:t>wykonania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,</w:t>
      </w:r>
    </w:p>
    <w:p w:rsidR="005E1BBC" w:rsidRPr="00B54AED" w:rsidRDefault="005E1BBC" w:rsidP="008F35D3">
      <w:pPr>
        <w:numPr>
          <w:ilvl w:val="0"/>
          <w:numId w:val="21"/>
        </w:numPr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Wykonawca będzie przeprowadzać </w:t>
      </w:r>
      <w:r w:rsidR="001D6421" w:rsidRPr="00B54AED">
        <w:rPr>
          <w:rFonts w:ascii="Calibri" w:hAnsi="Calibri" w:cs="Calibri"/>
          <w:sz w:val="20"/>
          <w:szCs w:val="20"/>
        </w:rPr>
        <w:t xml:space="preserve">kontrolę </w:t>
      </w:r>
      <w:r w:rsidRPr="00B54AED">
        <w:rPr>
          <w:rFonts w:ascii="Calibri" w:hAnsi="Calibri" w:cs="Calibri"/>
          <w:sz w:val="20"/>
          <w:szCs w:val="20"/>
        </w:rPr>
        <w:t>z częstotliwością zapewniającą wykonan</w:t>
      </w:r>
      <w:r w:rsidR="006C2BEA" w:rsidRPr="00B54AED">
        <w:rPr>
          <w:rFonts w:ascii="Calibri" w:hAnsi="Calibri" w:cs="Calibri"/>
          <w:sz w:val="20"/>
          <w:szCs w:val="20"/>
        </w:rPr>
        <w:t xml:space="preserve">ie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zgodnie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z wymaganiami ST</w:t>
      </w:r>
      <w:r w:rsidR="00B67EC2" w:rsidRPr="00B54AED">
        <w:rPr>
          <w:rFonts w:ascii="Calibri" w:hAnsi="Calibri" w:cs="Calibri"/>
          <w:sz w:val="20"/>
          <w:szCs w:val="20"/>
        </w:rPr>
        <w:t xml:space="preserve"> i</w:t>
      </w:r>
      <w:r w:rsidR="0027596E" w:rsidRPr="00B54AED">
        <w:rPr>
          <w:rFonts w:ascii="Calibri" w:hAnsi="Calibri" w:cs="Calibri"/>
          <w:sz w:val="20"/>
          <w:szCs w:val="20"/>
        </w:rPr>
        <w:t xml:space="preserve"> ustaleniami z INTZ</w:t>
      </w:r>
      <w:r w:rsidRPr="00B54AED">
        <w:rPr>
          <w:rFonts w:ascii="Calibri" w:hAnsi="Calibri" w:cs="Calibri"/>
          <w:sz w:val="20"/>
          <w:szCs w:val="20"/>
        </w:rPr>
        <w:t>,</w:t>
      </w:r>
    </w:p>
    <w:p w:rsidR="008B634B" w:rsidRPr="00B54AED" w:rsidRDefault="008B634B" w:rsidP="008B634B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63" w:name="_Toc1516859"/>
      <w:r w:rsidRPr="00B54AED">
        <w:rPr>
          <w:rFonts w:ascii="Calibri" w:hAnsi="Calibri" w:cs="Calibri"/>
          <w:i w:val="0"/>
          <w:sz w:val="20"/>
          <w:szCs w:val="20"/>
        </w:rPr>
        <w:t>6.</w:t>
      </w:r>
      <w:r w:rsidR="00B67EC2" w:rsidRPr="00B54AED">
        <w:rPr>
          <w:rFonts w:ascii="Calibri" w:hAnsi="Calibri" w:cs="Calibri"/>
          <w:i w:val="0"/>
          <w:sz w:val="20"/>
          <w:szCs w:val="20"/>
        </w:rPr>
        <w:t>3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. </w:t>
      </w:r>
      <w:r w:rsidR="001A1AD0" w:rsidRPr="00B54AED">
        <w:rPr>
          <w:rFonts w:ascii="Calibri" w:hAnsi="Calibri" w:cs="Calibri"/>
          <w:i w:val="0"/>
          <w:sz w:val="20"/>
          <w:szCs w:val="20"/>
        </w:rPr>
        <w:t>Zasady kontroli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 materiałów</w:t>
      </w:r>
      <w:bookmarkEnd w:id="63"/>
    </w:p>
    <w:p w:rsidR="008B634B" w:rsidRPr="00B54AED" w:rsidRDefault="008B634B" w:rsidP="008B634B">
      <w:pPr>
        <w:pStyle w:val="Nagwek3"/>
        <w:rPr>
          <w:rFonts w:ascii="Calibri" w:hAnsi="Calibri" w:cs="Calibri"/>
          <w:sz w:val="20"/>
          <w:szCs w:val="20"/>
        </w:rPr>
      </w:pPr>
      <w:bookmarkStart w:id="64" w:name="_Toc1516860"/>
      <w:r w:rsidRPr="00B54AED">
        <w:rPr>
          <w:rFonts w:ascii="Calibri" w:hAnsi="Calibri" w:cs="Calibri"/>
          <w:sz w:val="20"/>
          <w:szCs w:val="20"/>
        </w:rPr>
        <w:t>6.</w:t>
      </w:r>
      <w:r w:rsidR="00B67EC2" w:rsidRPr="00B54AED">
        <w:rPr>
          <w:rFonts w:ascii="Calibri" w:hAnsi="Calibri" w:cs="Calibri"/>
          <w:sz w:val="20"/>
          <w:szCs w:val="20"/>
        </w:rPr>
        <w:t>3</w:t>
      </w:r>
      <w:r w:rsidRPr="00B54AED">
        <w:rPr>
          <w:rFonts w:ascii="Calibri" w:hAnsi="Calibri" w:cs="Calibri"/>
          <w:sz w:val="20"/>
          <w:szCs w:val="20"/>
        </w:rPr>
        <w:t>.1. Wymagania ogólne</w:t>
      </w:r>
      <w:bookmarkEnd w:id="64"/>
    </w:p>
    <w:p w:rsidR="008B634B" w:rsidRPr="00B54AED" w:rsidRDefault="008B634B" w:rsidP="008F35D3">
      <w:pPr>
        <w:numPr>
          <w:ilvl w:val="0"/>
          <w:numId w:val="24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Co najmniej na 2-3 tygodnie przed zaplanowanym wykorzystaniem jakichkolwiek materiałów przeznaczonych do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Wykonawca przedstawi INTZ do zatwierdzenia, szczegółowe informacje dotyczące proponowanego źródła wytwarzania jak również odpowiednie świadectwa badań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oraz próbki materiałów.</w:t>
      </w:r>
    </w:p>
    <w:p w:rsidR="008B634B" w:rsidRPr="00B54AED" w:rsidRDefault="008B634B" w:rsidP="008F35D3">
      <w:pPr>
        <w:numPr>
          <w:ilvl w:val="0"/>
          <w:numId w:val="24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Zatwierdzona partii materiałów z danego źródła nie oznacza automatycznie, że wszelkie materiały </w:t>
      </w:r>
      <w:r w:rsidR="003C2112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z danego źródła uzyskają zatwierdzenie. </w:t>
      </w:r>
    </w:p>
    <w:p w:rsidR="008B634B" w:rsidRPr="00B54AED" w:rsidRDefault="008B634B" w:rsidP="008F35D3">
      <w:pPr>
        <w:numPr>
          <w:ilvl w:val="0"/>
          <w:numId w:val="24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Każdy rodzaj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w których znajdują się nie zbadane i nie zaakceptowane materiały, Wykonawca wykonuje na własne ryzyko, licząc się z jego nie przyjęciem, usunięciem i niezapłaceniem. </w:t>
      </w:r>
    </w:p>
    <w:p w:rsidR="008B634B" w:rsidRPr="00B54AED" w:rsidRDefault="008B634B" w:rsidP="008F35D3">
      <w:pPr>
        <w:numPr>
          <w:ilvl w:val="0"/>
          <w:numId w:val="24"/>
        </w:num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Wybrany i zaakceptowany rodzaj materiału nie może być później zmieniany bez zgody INTZ.</w:t>
      </w:r>
    </w:p>
    <w:p w:rsidR="008B634B" w:rsidRPr="00B54AED" w:rsidRDefault="008B634B" w:rsidP="008B634B">
      <w:pPr>
        <w:pStyle w:val="Nagwek3"/>
        <w:rPr>
          <w:rFonts w:ascii="Calibri" w:hAnsi="Calibri" w:cs="Calibri"/>
          <w:sz w:val="20"/>
          <w:szCs w:val="20"/>
        </w:rPr>
      </w:pPr>
      <w:bookmarkStart w:id="65" w:name="_Toc1516861"/>
      <w:r w:rsidRPr="00B54AED">
        <w:rPr>
          <w:rFonts w:ascii="Calibri" w:hAnsi="Calibri" w:cs="Calibri"/>
          <w:sz w:val="20"/>
          <w:szCs w:val="20"/>
        </w:rPr>
        <w:t>6.</w:t>
      </w:r>
      <w:r w:rsidR="00C573A7" w:rsidRPr="00B54AED">
        <w:rPr>
          <w:rFonts w:ascii="Calibri" w:hAnsi="Calibri" w:cs="Calibri"/>
          <w:sz w:val="20"/>
          <w:szCs w:val="20"/>
        </w:rPr>
        <w:t>3</w:t>
      </w:r>
      <w:r w:rsidRPr="00B54AED">
        <w:rPr>
          <w:rFonts w:ascii="Calibri" w:hAnsi="Calibri" w:cs="Calibri"/>
          <w:sz w:val="20"/>
          <w:szCs w:val="20"/>
        </w:rPr>
        <w:t>.2. Ziemia</w:t>
      </w:r>
      <w:bookmarkEnd w:id="65"/>
      <w:r w:rsidRPr="00B54AED">
        <w:rPr>
          <w:rFonts w:ascii="Calibri" w:hAnsi="Calibri" w:cs="Calibri"/>
          <w:sz w:val="20"/>
          <w:szCs w:val="20"/>
        </w:rPr>
        <w:t xml:space="preserve"> </w:t>
      </w:r>
    </w:p>
    <w:p w:rsidR="008B634B" w:rsidRPr="00B54AED" w:rsidRDefault="008B634B" w:rsidP="008B634B">
      <w:pPr>
        <w:tabs>
          <w:tab w:val="left" w:pos="9180"/>
        </w:tabs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przypadkach wątpliwych </w:t>
      </w:r>
      <w:r w:rsidR="00B67EC2" w:rsidRPr="00B54AED">
        <w:rPr>
          <w:rFonts w:ascii="Calibri" w:hAnsi="Calibri" w:cs="Calibri"/>
          <w:sz w:val="20"/>
          <w:szCs w:val="20"/>
        </w:rPr>
        <w:t xml:space="preserve">INTZ </w:t>
      </w:r>
      <w:r w:rsidRPr="00B54AED">
        <w:rPr>
          <w:rFonts w:ascii="Calibri" w:hAnsi="Calibri" w:cs="Calibri"/>
          <w:sz w:val="20"/>
          <w:szCs w:val="20"/>
        </w:rPr>
        <w:t xml:space="preserve">może zlecić wykonanie </w:t>
      </w:r>
      <w:r w:rsidR="00BF48F9" w:rsidRPr="00B54AED">
        <w:rPr>
          <w:rFonts w:ascii="Calibri" w:hAnsi="Calibri" w:cs="Calibri"/>
          <w:sz w:val="20"/>
          <w:szCs w:val="20"/>
        </w:rPr>
        <w:t>analiz prób gleby</w:t>
      </w:r>
      <w:r w:rsidRPr="00B54AED">
        <w:rPr>
          <w:rFonts w:ascii="Calibri" w:hAnsi="Calibri" w:cs="Calibri"/>
          <w:sz w:val="20"/>
          <w:szCs w:val="20"/>
        </w:rPr>
        <w:t xml:space="preserve"> w celu stwierdzenia, że ziemia odpowiada kryteriom</w:t>
      </w:r>
      <w:r w:rsidR="002A6F29" w:rsidRPr="00B54AED">
        <w:rPr>
          <w:rFonts w:ascii="Calibri" w:hAnsi="Calibri" w:cs="Calibri"/>
          <w:sz w:val="20"/>
          <w:szCs w:val="20"/>
        </w:rPr>
        <w:t xml:space="preserve"> określonym w pkt 2.1. ST,</w:t>
      </w:r>
      <w:r w:rsidRPr="00B54AED">
        <w:rPr>
          <w:rFonts w:ascii="Calibri" w:hAnsi="Calibri" w:cs="Calibri"/>
          <w:sz w:val="20"/>
          <w:szCs w:val="20"/>
        </w:rPr>
        <w:t xml:space="preserve"> a kosztami obciążyć Wykonawcę.</w:t>
      </w:r>
    </w:p>
    <w:p w:rsidR="008B634B" w:rsidRPr="00B54AED" w:rsidRDefault="00FD4DC9" w:rsidP="008B634B">
      <w:pPr>
        <w:widowControl w:val="0"/>
        <w:shd w:val="clear" w:color="auto" w:fill="FFFFFF"/>
        <w:tabs>
          <w:tab w:val="left" w:pos="9180"/>
        </w:tabs>
        <w:spacing w:after="0" w:line="240" w:lineRule="auto"/>
        <w:ind w:right="-2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W</w:t>
      </w:r>
      <w:r w:rsidR="008B634B" w:rsidRPr="00B54AED">
        <w:rPr>
          <w:rFonts w:ascii="Calibri" w:hAnsi="Calibri" w:cs="Calibri"/>
          <w:spacing w:val="-1"/>
          <w:sz w:val="20"/>
          <w:szCs w:val="20"/>
        </w:rPr>
        <w:t xml:space="preserve">łaściwości 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ziemi </w:t>
      </w:r>
      <w:r w:rsidR="008B634B" w:rsidRPr="00B54AED">
        <w:rPr>
          <w:rFonts w:ascii="Calibri" w:hAnsi="Calibri" w:cs="Calibri"/>
          <w:spacing w:val="-1"/>
          <w:sz w:val="20"/>
          <w:szCs w:val="20"/>
        </w:rPr>
        <w:t xml:space="preserve">powinny być udokumentowane przez Wykonawcę przed dostawą ziemi na teren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8B634B" w:rsidRPr="00B54AED">
        <w:rPr>
          <w:rFonts w:ascii="Calibri" w:hAnsi="Calibri" w:cs="Calibri"/>
          <w:spacing w:val="-1"/>
          <w:sz w:val="20"/>
          <w:szCs w:val="20"/>
        </w:rPr>
        <w:t>.</w:t>
      </w:r>
    </w:p>
    <w:p w:rsidR="008B634B" w:rsidRPr="00B54AED" w:rsidRDefault="00091258" w:rsidP="008B634B">
      <w:pPr>
        <w:pStyle w:val="Nagwek3"/>
        <w:rPr>
          <w:rFonts w:ascii="Calibri" w:hAnsi="Calibri" w:cs="Calibri"/>
          <w:sz w:val="20"/>
          <w:szCs w:val="20"/>
        </w:rPr>
      </w:pPr>
      <w:bookmarkStart w:id="66" w:name="_Toc1516862"/>
      <w:r w:rsidRPr="00B54AED">
        <w:rPr>
          <w:rFonts w:ascii="Calibri" w:hAnsi="Calibri" w:cs="Calibri"/>
          <w:sz w:val="20"/>
          <w:szCs w:val="20"/>
        </w:rPr>
        <w:t>6.</w:t>
      </w:r>
      <w:r w:rsidR="00C573A7" w:rsidRPr="00B54AED">
        <w:rPr>
          <w:rFonts w:ascii="Calibri" w:hAnsi="Calibri" w:cs="Calibri"/>
          <w:sz w:val="20"/>
          <w:szCs w:val="20"/>
        </w:rPr>
        <w:t>3.3</w:t>
      </w:r>
      <w:r w:rsidR="008B634B" w:rsidRPr="00B54AED">
        <w:rPr>
          <w:rFonts w:ascii="Calibri" w:hAnsi="Calibri" w:cs="Calibri"/>
          <w:sz w:val="20"/>
          <w:szCs w:val="20"/>
        </w:rPr>
        <w:t>. Materiał roślinny</w:t>
      </w:r>
      <w:bookmarkEnd w:id="66"/>
    </w:p>
    <w:p w:rsidR="00DE7482" w:rsidRPr="00B54AED" w:rsidRDefault="00536DCA" w:rsidP="000E0F16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Zamawiający zastrzega sobie prawo oględzin materiału roślinnego </w:t>
      </w:r>
      <w:r w:rsidR="008F6A9D" w:rsidRPr="00B54AED">
        <w:rPr>
          <w:rFonts w:cs="Calibri"/>
          <w:sz w:val="20"/>
          <w:szCs w:val="20"/>
        </w:rPr>
        <w:t xml:space="preserve">u producenta (m.in. w szkółce) </w:t>
      </w:r>
      <w:r w:rsidR="003C2112" w:rsidRPr="00B54AED">
        <w:rPr>
          <w:rFonts w:cs="Calibri"/>
          <w:sz w:val="20"/>
          <w:szCs w:val="20"/>
        </w:rPr>
        <w:br/>
      </w:r>
      <w:r w:rsidRPr="00B54AED">
        <w:rPr>
          <w:rFonts w:cs="Calibri"/>
          <w:sz w:val="20"/>
          <w:szCs w:val="20"/>
        </w:rPr>
        <w:t xml:space="preserve">przed posadzeniem przez Wykonawcę. </w:t>
      </w:r>
    </w:p>
    <w:p w:rsidR="00DE7482" w:rsidRPr="00B54AED" w:rsidRDefault="000E0F16" w:rsidP="00DE07AF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bCs/>
          <w:sz w:val="20"/>
          <w:szCs w:val="20"/>
        </w:rPr>
        <w:t xml:space="preserve">Wykonawca zobowiązany jest do przedstawienia próbek materiału roślinnego Zamawiającemu </w:t>
      </w:r>
      <w:r w:rsidR="003C2112" w:rsidRPr="00B54AED">
        <w:rPr>
          <w:rFonts w:cs="Calibri"/>
          <w:bCs/>
          <w:sz w:val="20"/>
          <w:szCs w:val="20"/>
        </w:rPr>
        <w:br/>
      </w:r>
      <w:r w:rsidRPr="00B54AED">
        <w:rPr>
          <w:rFonts w:cs="Calibri"/>
          <w:bCs/>
          <w:sz w:val="20"/>
          <w:szCs w:val="20"/>
        </w:rPr>
        <w:t>przed ich wysadzeniem.</w:t>
      </w:r>
    </w:p>
    <w:p w:rsidR="00DE7482" w:rsidRPr="00B54AED" w:rsidRDefault="00536DCA" w:rsidP="00DE07AF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Materiał roślinny powinien być zgodny z ST </w:t>
      </w:r>
      <w:r w:rsidR="00BB61AF" w:rsidRPr="00B54AED">
        <w:rPr>
          <w:rFonts w:cs="Calibri"/>
          <w:sz w:val="20"/>
          <w:szCs w:val="20"/>
        </w:rPr>
        <w:t xml:space="preserve">oraz dokumentacją projektową </w:t>
      </w:r>
      <w:r w:rsidRPr="00B54AED">
        <w:rPr>
          <w:rFonts w:cs="Calibri"/>
          <w:sz w:val="20"/>
          <w:szCs w:val="20"/>
        </w:rPr>
        <w:t>pod względem liczby, wielkości, gatunku oraz odmiany.</w:t>
      </w:r>
      <w:r w:rsidR="000E0F16" w:rsidRPr="00B54AED">
        <w:rPr>
          <w:rFonts w:cs="Calibri"/>
          <w:sz w:val="20"/>
          <w:szCs w:val="20"/>
        </w:rPr>
        <w:t xml:space="preserve"> </w:t>
      </w:r>
    </w:p>
    <w:p w:rsidR="00DE7482" w:rsidRPr="00B54AED" w:rsidRDefault="000E0F16" w:rsidP="00536DCA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>Materiał roślinny posiadający jakiekolwiek defekty lub niezgodności z ST będzie podlegał wymianie, chyba, że INTZ zadecyduje inaczej.</w:t>
      </w:r>
    </w:p>
    <w:p w:rsidR="00DE7482" w:rsidRPr="00B54AED" w:rsidRDefault="00536DCA" w:rsidP="000E57E6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Przed posadzeniem </w:t>
      </w:r>
      <w:r w:rsidR="002949E8" w:rsidRPr="00B54AED">
        <w:rPr>
          <w:rFonts w:cs="Calibri"/>
          <w:sz w:val="20"/>
          <w:szCs w:val="20"/>
        </w:rPr>
        <w:t xml:space="preserve">materiału </w:t>
      </w:r>
      <w:r w:rsidR="000E0F16" w:rsidRPr="00B54AED">
        <w:rPr>
          <w:rFonts w:cs="Calibri"/>
          <w:sz w:val="20"/>
          <w:szCs w:val="20"/>
        </w:rPr>
        <w:t>roślinnego</w:t>
      </w:r>
      <w:r w:rsidRPr="00B54AED">
        <w:rPr>
          <w:rFonts w:cs="Calibri"/>
          <w:sz w:val="20"/>
          <w:szCs w:val="20"/>
        </w:rPr>
        <w:t xml:space="preserve"> należy przedłożyć INTZ zaświadczenie producenta potwierdzające wymaganą odmianę</w:t>
      </w:r>
      <w:r w:rsidR="006146E8" w:rsidRPr="00B54AED">
        <w:rPr>
          <w:rFonts w:cs="Calibri"/>
          <w:sz w:val="20"/>
          <w:szCs w:val="20"/>
        </w:rPr>
        <w:t xml:space="preserve"> – licencję (paszport)</w:t>
      </w:r>
      <w:r w:rsidRPr="00B54AED">
        <w:rPr>
          <w:rFonts w:cs="Calibri"/>
          <w:sz w:val="20"/>
          <w:szCs w:val="20"/>
        </w:rPr>
        <w:t>.</w:t>
      </w:r>
    </w:p>
    <w:p w:rsidR="00DE7482" w:rsidRPr="00B54AED" w:rsidRDefault="00B70614" w:rsidP="000B6B63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bCs/>
          <w:sz w:val="20"/>
          <w:szCs w:val="20"/>
        </w:rPr>
        <w:t xml:space="preserve">Od Wykonawcy wymaga się zaświadczenia wystawionego przez szkółkę dostarczającą rośliny, </w:t>
      </w:r>
      <w:r w:rsidR="003C2112" w:rsidRPr="00B54AED">
        <w:rPr>
          <w:rFonts w:cs="Calibri"/>
          <w:bCs/>
          <w:sz w:val="20"/>
          <w:szCs w:val="20"/>
        </w:rPr>
        <w:br/>
      </w:r>
      <w:r w:rsidRPr="00B54AED">
        <w:rPr>
          <w:rFonts w:cs="Calibri"/>
          <w:bCs/>
          <w:sz w:val="20"/>
          <w:szCs w:val="20"/>
        </w:rPr>
        <w:t xml:space="preserve">w którym potwierdza się zgodność przebiegu procesu produkcji roślin z wymaganiami Zamawiającego </w:t>
      </w:r>
      <w:r w:rsidR="00162CE1" w:rsidRPr="00B54AED">
        <w:rPr>
          <w:rFonts w:cs="Calibri"/>
          <w:bCs/>
          <w:sz w:val="20"/>
          <w:szCs w:val="20"/>
        </w:rPr>
        <w:br/>
      </w:r>
      <w:r w:rsidRPr="00B54AED">
        <w:rPr>
          <w:rFonts w:cs="Calibri"/>
          <w:bCs/>
          <w:sz w:val="20"/>
          <w:szCs w:val="20"/>
        </w:rPr>
        <w:t>(</w:t>
      </w:r>
      <w:r w:rsidR="001C2FF1" w:rsidRPr="00B54AED">
        <w:rPr>
          <w:rFonts w:cs="Calibri"/>
          <w:bCs/>
          <w:sz w:val="20"/>
          <w:szCs w:val="20"/>
        </w:rPr>
        <w:t xml:space="preserve">m.in. </w:t>
      </w:r>
      <w:r w:rsidRPr="00B54AED">
        <w:rPr>
          <w:rFonts w:cs="Calibri"/>
          <w:bCs/>
          <w:sz w:val="20"/>
          <w:szCs w:val="20"/>
        </w:rPr>
        <w:t xml:space="preserve">szkółkowanie) zgodnie z zaleceniami Związku Szkółkarzy Polskich. </w:t>
      </w:r>
    </w:p>
    <w:p w:rsidR="00DE7482" w:rsidRPr="00B54AED" w:rsidRDefault="000B6B63" w:rsidP="000B6B63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eastAsia="ZapfHumanist601TL-Roman" w:cs="Calibri"/>
          <w:sz w:val="20"/>
          <w:szCs w:val="20"/>
        </w:rPr>
        <w:t xml:space="preserve">Wykonawca jest zobowiązani do przedstawienia wykazu wszystkich gatunków, które dostarczy, </w:t>
      </w:r>
      <w:r w:rsidR="00CD0195">
        <w:rPr>
          <w:rFonts w:eastAsia="ZapfHumanist601TL-Roman" w:cs="Calibri"/>
          <w:sz w:val="20"/>
          <w:szCs w:val="20"/>
        </w:rPr>
        <w:br/>
      </w:r>
      <w:r w:rsidRPr="00B54AED">
        <w:rPr>
          <w:rFonts w:eastAsia="ZapfHumanist601TL-Roman" w:cs="Calibri"/>
          <w:sz w:val="20"/>
          <w:szCs w:val="20"/>
        </w:rPr>
        <w:t xml:space="preserve">wraz z cenami oraz łączną liczbą </w:t>
      </w:r>
      <w:r w:rsidR="00966770" w:rsidRPr="00B54AED">
        <w:rPr>
          <w:rFonts w:eastAsia="ZapfHumanist601TL-Roman" w:cs="Calibri"/>
          <w:sz w:val="20"/>
          <w:szCs w:val="20"/>
        </w:rPr>
        <w:t>roślin</w:t>
      </w:r>
      <w:r w:rsidRPr="00B54AED">
        <w:rPr>
          <w:rFonts w:eastAsia="ZapfHumanist601TL-Roman" w:cs="Calibri"/>
          <w:sz w:val="20"/>
          <w:szCs w:val="20"/>
        </w:rPr>
        <w:t xml:space="preserve">, jakie zostaną dostarczone. </w:t>
      </w:r>
    </w:p>
    <w:p w:rsidR="00DE7482" w:rsidRPr="00B54AED" w:rsidRDefault="002949E8" w:rsidP="000B6B63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Wykonawca ponosi odpowiedzialność za jakość posadzonego materiału roślinnego i zobowiązuje </w:t>
      </w:r>
      <w:r w:rsidR="00162CE1" w:rsidRPr="00B54AED">
        <w:rPr>
          <w:rFonts w:cs="Calibri"/>
          <w:sz w:val="20"/>
          <w:szCs w:val="20"/>
        </w:rPr>
        <w:br/>
      </w:r>
      <w:r w:rsidRPr="00B54AED">
        <w:rPr>
          <w:rFonts w:cs="Calibri"/>
          <w:sz w:val="20"/>
          <w:szCs w:val="20"/>
        </w:rPr>
        <w:t xml:space="preserve">się do nieodpłatnych uzupełnień w ramach gwarancji, poza przypadkami spowodowanymi </w:t>
      </w:r>
      <w:r w:rsidR="00162CE1" w:rsidRPr="00B54AED">
        <w:rPr>
          <w:rFonts w:cs="Calibri"/>
          <w:sz w:val="20"/>
          <w:szCs w:val="20"/>
        </w:rPr>
        <w:br/>
      </w:r>
      <w:r w:rsidRPr="00B54AED">
        <w:rPr>
          <w:rFonts w:cs="Calibri"/>
          <w:sz w:val="20"/>
          <w:szCs w:val="20"/>
        </w:rPr>
        <w:t>nie przewidywalnymi okolicznościami (</w:t>
      </w:r>
      <w:r w:rsidR="0027654C" w:rsidRPr="00B54AED">
        <w:rPr>
          <w:rFonts w:cs="Calibri"/>
          <w:sz w:val="20"/>
          <w:szCs w:val="20"/>
        </w:rPr>
        <w:t>m.in. kradzież, klęska żywiołowa</w:t>
      </w:r>
      <w:r w:rsidRPr="00B54AED">
        <w:rPr>
          <w:rFonts w:cs="Calibri"/>
          <w:sz w:val="20"/>
          <w:szCs w:val="20"/>
        </w:rPr>
        <w:t xml:space="preserve">).  </w:t>
      </w:r>
    </w:p>
    <w:p w:rsidR="002949E8" w:rsidRPr="00B54AED" w:rsidRDefault="002949E8" w:rsidP="000B6B63">
      <w:pPr>
        <w:pStyle w:val="Akapitzlist"/>
        <w:numPr>
          <w:ilvl w:val="0"/>
          <w:numId w:val="78"/>
        </w:numPr>
        <w:adjustRightInd w:val="0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>Na okoliczność powstania szkód losowych sporządza się protokół akceptowany przez obie strony.</w:t>
      </w:r>
    </w:p>
    <w:p w:rsidR="007A2E7A" w:rsidRPr="00B54AED" w:rsidRDefault="007A2E7A" w:rsidP="007A2E7A">
      <w:pPr>
        <w:pStyle w:val="Nagwek3"/>
        <w:rPr>
          <w:rFonts w:ascii="Calibri" w:hAnsi="Calibri" w:cs="Calibri"/>
          <w:sz w:val="20"/>
          <w:szCs w:val="20"/>
        </w:rPr>
      </w:pPr>
      <w:bookmarkStart w:id="67" w:name="_Toc1516863"/>
      <w:r w:rsidRPr="00B54AED">
        <w:rPr>
          <w:rFonts w:ascii="Calibri" w:hAnsi="Calibri" w:cs="Calibri"/>
          <w:sz w:val="20"/>
          <w:szCs w:val="20"/>
        </w:rPr>
        <w:lastRenderedPageBreak/>
        <w:t>6.</w:t>
      </w:r>
      <w:r w:rsidR="00C573A7" w:rsidRPr="00B54AED">
        <w:rPr>
          <w:rFonts w:ascii="Calibri" w:hAnsi="Calibri" w:cs="Calibri"/>
          <w:sz w:val="20"/>
          <w:szCs w:val="20"/>
        </w:rPr>
        <w:t>3</w:t>
      </w:r>
      <w:r w:rsidRPr="00B54AED">
        <w:rPr>
          <w:rFonts w:ascii="Calibri" w:hAnsi="Calibri" w:cs="Calibri"/>
          <w:sz w:val="20"/>
          <w:szCs w:val="20"/>
        </w:rPr>
        <w:t>.</w:t>
      </w:r>
      <w:r w:rsidR="00C573A7" w:rsidRPr="00B54AED">
        <w:rPr>
          <w:rFonts w:ascii="Calibri" w:hAnsi="Calibri" w:cs="Calibri"/>
          <w:sz w:val="20"/>
          <w:szCs w:val="20"/>
        </w:rPr>
        <w:t>4</w:t>
      </w:r>
      <w:r w:rsidRPr="00B54AED">
        <w:rPr>
          <w:rFonts w:ascii="Calibri" w:hAnsi="Calibri" w:cs="Calibri"/>
          <w:sz w:val="20"/>
          <w:szCs w:val="20"/>
        </w:rPr>
        <w:t>. Nawozy</w:t>
      </w:r>
      <w:bookmarkEnd w:id="67"/>
    </w:p>
    <w:p w:rsidR="00DE7482" w:rsidRPr="00B54AED" w:rsidRDefault="007A2E7A" w:rsidP="00DE7482">
      <w:pPr>
        <w:pStyle w:val="Akapitzlist"/>
        <w:numPr>
          <w:ilvl w:val="0"/>
          <w:numId w:val="79"/>
        </w:numPr>
        <w:adjustRightInd w:val="0"/>
        <w:spacing w:after="0" w:line="240" w:lineRule="auto"/>
        <w:jc w:val="both"/>
        <w:rPr>
          <w:rFonts w:eastAsia="ZapfHumanist601TL-Roman" w:cs="Calibri"/>
          <w:sz w:val="20"/>
          <w:szCs w:val="20"/>
        </w:rPr>
      </w:pPr>
      <w:r w:rsidRPr="00B54AED">
        <w:rPr>
          <w:rFonts w:eastAsia="ZapfHumanist601TL-Roman" w:cs="Calibri"/>
          <w:sz w:val="20"/>
          <w:szCs w:val="20"/>
        </w:rPr>
        <w:t xml:space="preserve">Wykonawca jest zobowiązany do przedłożenia wykazu </w:t>
      </w:r>
      <w:r w:rsidR="00091258" w:rsidRPr="00B54AED">
        <w:rPr>
          <w:rFonts w:eastAsia="ZapfHumanist601TL-Roman" w:cs="Calibri"/>
          <w:sz w:val="20"/>
          <w:szCs w:val="20"/>
        </w:rPr>
        <w:t>produktów</w:t>
      </w:r>
      <w:r w:rsidRPr="00B54AED">
        <w:rPr>
          <w:rFonts w:eastAsia="ZapfHumanist601TL-Roman" w:cs="Calibri"/>
          <w:sz w:val="20"/>
          <w:szCs w:val="20"/>
        </w:rPr>
        <w:t xml:space="preserve">, jakie zostaną użyte w ramach świadczenia usługi (nazwa producenta i nazwa handlowa). </w:t>
      </w:r>
    </w:p>
    <w:p w:rsidR="00F20408" w:rsidRPr="00B54AED" w:rsidRDefault="00886616" w:rsidP="00DE7482">
      <w:pPr>
        <w:pStyle w:val="Akapitzlist"/>
        <w:numPr>
          <w:ilvl w:val="0"/>
          <w:numId w:val="79"/>
        </w:numPr>
        <w:adjustRightInd w:val="0"/>
        <w:spacing w:after="0" w:line="240" w:lineRule="auto"/>
        <w:jc w:val="both"/>
        <w:rPr>
          <w:rFonts w:eastAsia="ZapfHumanist601TL-Roman" w:cs="Calibri"/>
          <w:sz w:val="20"/>
          <w:szCs w:val="20"/>
        </w:rPr>
      </w:pPr>
      <w:r w:rsidRPr="00B54AED">
        <w:rPr>
          <w:rFonts w:eastAsia="ZapfHumanist601TL-Roman" w:cs="Calibri"/>
          <w:sz w:val="20"/>
          <w:szCs w:val="20"/>
        </w:rPr>
        <w:t>Powinno się stosować</w:t>
      </w:r>
      <w:r w:rsidR="007A2E7A" w:rsidRPr="00B54AED">
        <w:rPr>
          <w:rFonts w:eastAsia="ZapfHumanist601TL-Roman" w:cs="Calibri"/>
          <w:sz w:val="20"/>
          <w:szCs w:val="20"/>
        </w:rPr>
        <w:t xml:space="preserve"> produkty posiadają</w:t>
      </w:r>
      <w:r w:rsidRPr="00B54AED">
        <w:rPr>
          <w:rFonts w:eastAsia="ZapfHumanist601TL-Roman" w:cs="Calibri"/>
          <w:sz w:val="20"/>
          <w:szCs w:val="20"/>
        </w:rPr>
        <w:t>ce</w:t>
      </w:r>
      <w:r w:rsidR="007A2E7A" w:rsidRPr="00B54AED">
        <w:rPr>
          <w:rFonts w:eastAsia="ZapfHumanist601TL-Roman" w:cs="Calibri"/>
          <w:sz w:val="20"/>
          <w:szCs w:val="20"/>
        </w:rPr>
        <w:t xml:space="preserve"> certyfikat europejsk</w:t>
      </w:r>
      <w:r w:rsidRPr="00B54AED">
        <w:rPr>
          <w:rFonts w:eastAsia="ZapfHumanist601TL-Roman" w:cs="Calibri"/>
          <w:sz w:val="20"/>
          <w:szCs w:val="20"/>
        </w:rPr>
        <w:t xml:space="preserve">iego oznakowania ekologicznego, </w:t>
      </w:r>
      <w:r w:rsidR="00CD0195">
        <w:rPr>
          <w:rFonts w:eastAsia="ZapfHumanist601TL-Roman" w:cs="Calibri"/>
          <w:sz w:val="20"/>
          <w:szCs w:val="20"/>
        </w:rPr>
        <w:br/>
      </w:r>
      <w:r w:rsidRPr="00B54AED">
        <w:rPr>
          <w:rFonts w:eastAsia="ZapfHumanist601TL-Roman" w:cs="Calibri"/>
          <w:sz w:val="20"/>
          <w:szCs w:val="20"/>
        </w:rPr>
        <w:t xml:space="preserve">w takim przypadku należy </w:t>
      </w:r>
      <w:r w:rsidR="007A2E7A" w:rsidRPr="00B54AED">
        <w:rPr>
          <w:rFonts w:eastAsia="ZapfHumanist601TL-Roman" w:cs="Calibri"/>
          <w:sz w:val="20"/>
          <w:szCs w:val="20"/>
        </w:rPr>
        <w:t>przedłoż</w:t>
      </w:r>
      <w:r w:rsidRPr="00B54AED">
        <w:rPr>
          <w:rFonts w:eastAsia="ZapfHumanist601TL-Roman" w:cs="Calibri"/>
          <w:sz w:val="20"/>
          <w:szCs w:val="20"/>
        </w:rPr>
        <w:t>yć dokumentację</w:t>
      </w:r>
      <w:r w:rsidR="007A2E7A" w:rsidRPr="00B54AED">
        <w:rPr>
          <w:rFonts w:eastAsia="ZapfHumanist601TL-Roman" w:cs="Calibri"/>
          <w:sz w:val="20"/>
          <w:szCs w:val="20"/>
        </w:rPr>
        <w:t xml:space="preserve">, o której mowa w specyfikacjach, w odniesieniu do każdego </w:t>
      </w:r>
      <w:r w:rsidRPr="00B54AED">
        <w:rPr>
          <w:rFonts w:eastAsia="ZapfHumanist601TL-Roman" w:cs="Calibri"/>
          <w:sz w:val="20"/>
          <w:szCs w:val="20"/>
        </w:rPr>
        <w:t>zastosowanego</w:t>
      </w:r>
      <w:r w:rsidR="007A2E7A" w:rsidRPr="00B54AED">
        <w:rPr>
          <w:rFonts w:eastAsia="ZapfHumanist601TL-Roman" w:cs="Calibri"/>
          <w:sz w:val="20"/>
          <w:szCs w:val="20"/>
        </w:rPr>
        <w:t xml:space="preserve"> produktu.</w:t>
      </w:r>
    </w:p>
    <w:p w:rsidR="00B70614" w:rsidRPr="00B54AED" w:rsidRDefault="00B70614" w:rsidP="00B70614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68" w:name="_Toc1516864"/>
      <w:r w:rsidRPr="00B54AED">
        <w:rPr>
          <w:rFonts w:ascii="Calibri" w:hAnsi="Calibri" w:cs="Calibri"/>
          <w:i w:val="0"/>
          <w:sz w:val="20"/>
          <w:szCs w:val="20"/>
        </w:rPr>
        <w:t>6.</w:t>
      </w:r>
      <w:r w:rsidR="00C573A7" w:rsidRPr="00B54AED">
        <w:rPr>
          <w:rFonts w:ascii="Calibri" w:hAnsi="Calibri" w:cs="Calibri"/>
          <w:i w:val="0"/>
          <w:sz w:val="20"/>
          <w:szCs w:val="20"/>
        </w:rPr>
        <w:t>4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. </w:t>
      </w:r>
      <w:r w:rsidR="001A1AD0" w:rsidRPr="00B54AED">
        <w:rPr>
          <w:rFonts w:ascii="Calibri" w:hAnsi="Calibri" w:cs="Calibri"/>
          <w:i w:val="0"/>
          <w:sz w:val="20"/>
          <w:szCs w:val="20"/>
        </w:rPr>
        <w:t>Zasady kontroli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 sprzętu</w:t>
      </w:r>
      <w:bookmarkEnd w:id="68"/>
    </w:p>
    <w:p w:rsidR="002F2CD5" w:rsidRPr="00B54AED" w:rsidRDefault="002F2CD5" w:rsidP="002F2CD5">
      <w:pPr>
        <w:pStyle w:val="Nagwek3"/>
        <w:rPr>
          <w:rFonts w:ascii="Calibri" w:hAnsi="Calibri" w:cs="Calibri"/>
          <w:sz w:val="20"/>
          <w:szCs w:val="20"/>
        </w:rPr>
      </w:pPr>
      <w:bookmarkStart w:id="69" w:name="_Toc1516865"/>
      <w:r w:rsidRPr="00B54AED">
        <w:rPr>
          <w:rFonts w:ascii="Calibri" w:hAnsi="Calibri" w:cs="Calibri"/>
          <w:sz w:val="20"/>
          <w:szCs w:val="20"/>
        </w:rPr>
        <w:t>6.</w:t>
      </w:r>
      <w:r w:rsidR="00C573A7" w:rsidRPr="00B54AED">
        <w:rPr>
          <w:rFonts w:ascii="Calibri" w:hAnsi="Calibri" w:cs="Calibri"/>
          <w:sz w:val="20"/>
          <w:szCs w:val="20"/>
        </w:rPr>
        <w:t>4</w:t>
      </w:r>
      <w:r w:rsidRPr="00B54AED">
        <w:rPr>
          <w:rFonts w:ascii="Calibri" w:hAnsi="Calibri" w:cs="Calibri"/>
          <w:sz w:val="20"/>
          <w:szCs w:val="20"/>
        </w:rPr>
        <w:t>.1. Wymagania ogólne</w:t>
      </w:r>
      <w:bookmarkEnd w:id="69"/>
    </w:p>
    <w:p w:rsidR="00DE7482" w:rsidRPr="00B54AED" w:rsidRDefault="00B70614" w:rsidP="00DE7482">
      <w:pPr>
        <w:pStyle w:val="Akapitzlist"/>
        <w:numPr>
          <w:ilvl w:val="0"/>
          <w:numId w:val="80"/>
        </w:numPr>
        <w:shd w:val="clear" w:color="auto" w:fill="FFFFFF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>Wykonawca dostarczy Zamawiającemu kopie dokumentów potwierdzających dopuszczenie sprz</w:t>
      </w:r>
      <w:r w:rsidR="002F2CD5" w:rsidRPr="00B54AED">
        <w:rPr>
          <w:rFonts w:cs="Calibri"/>
          <w:sz w:val="20"/>
          <w:szCs w:val="20"/>
        </w:rPr>
        <w:t>ę</w:t>
      </w:r>
      <w:r w:rsidRPr="00B54AED">
        <w:rPr>
          <w:rFonts w:cs="Calibri"/>
          <w:sz w:val="20"/>
          <w:szCs w:val="20"/>
        </w:rPr>
        <w:t xml:space="preserve">tu </w:t>
      </w:r>
      <w:r w:rsidR="00162CE1" w:rsidRPr="00B54AED">
        <w:rPr>
          <w:rFonts w:cs="Calibri"/>
          <w:sz w:val="20"/>
          <w:szCs w:val="20"/>
        </w:rPr>
        <w:br/>
      </w:r>
      <w:r w:rsidRPr="00B54AED">
        <w:rPr>
          <w:rFonts w:cs="Calibri"/>
          <w:sz w:val="20"/>
          <w:szCs w:val="20"/>
        </w:rPr>
        <w:t>do użytkowania</w:t>
      </w:r>
      <w:r w:rsidR="0027596E" w:rsidRPr="00B54AED">
        <w:rPr>
          <w:rFonts w:cs="Calibri"/>
          <w:sz w:val="20"/>
          <w:szCs w:val="20"/>
        </w:rPr>
        <w:t xml:space="preserve"> (świadectwa, że stosowany sprzęt posiada ważną legalizację, odpowiadającą wymaganiom prawnym oraz normom branżowym)</w:t>
      </w:r>
      <w:r w:rsidRPr="00B54AED">
        <w:rPr>
          <w:rFonts w:cs="Calibri"/>
          <w:sz w:val="20"/>
          <w:szCs w:val="20"/>
        </w:rPr>
        <w:t xml:space="preserve">, tam gdzie jest ono wymagane przepisami. </w:t>
      </w:r>
    </w:p>
    <w:p w:rsidR="00DE7482" w:rsidRPr="00B54AED" w:rsidRDefault="00B70614" w:rsidP="00DE7482">
      <w:pPr>
        <w:pStyle w:val="Akapitzlist"/>
        <w:numPr>
          <w:ilvl w:val="0"/>
          <w:numId w:val="80"/>
        </w:numPr>
        <w:shd w:val="clear" w:color="auto" w:fill="FFFFFF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Wybrany i zaakceptowany przez INTZ sprzęt nie może być później zmieniany bez jego zgody. </w:t>
      </w:r>
    </w:p>
    <w:p w:rsidR="00B70614" w:rsidRPr="00B54AED" w:rsidRDefault="00B70614" w:rsidP="00DE7482">
      <w:pPr>
        <w:pStyle w:val="Akapitzlist"/>
        <w:numPr>
          <w:ilvl w:val="0"/>
          <w:numId w:val="80"/>
        </w:numPr>
        <w:shd w:val="clear" w:color="auto" w:fill="FFFFFF"/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B54AED">
        <w:rPr>
          <w:rFonts w:cs="Calibri"/>
          <w:sz w:val="20"/>
          <w:szCs w:val="20"/>
        </w:rPr>
        <w:t xml:space="preserve">Jakikolwiek sprzęt, maszyny, urządzenia i narzędzia nie gwarantujące zachowania warunków umowy, zostaną przez INTZ zdyskwalifikowane i nie dopuszczone do </w:t>
      </w:r>
      <w:r w:rsidR="00B3546C" w:rsidRPr="00B54AED">
        <w:rPr>
          <w:rFonts w:cs="Calibri"/>
          <w:sz w:val="20"/>
          <w:szCs w:val="20"/>
        </w:rPr>
        <w:t>robót</w:t>
      </w:r>
      <w:r w:rsidRPr="00B54AED">
        <w:rPr>
          <w:rFonts w:cs="Calibri"/>
          <w:sz w:val="20"/>
          <w:szCs w:val="20"/>
        </w:rPr>
        <w:t xml:space="preserve">. </w:t>
      </w:r>
    </w:p>
    <w:p w:rsidR="008D4739" w:rsidRPr="00B54AED" w:rsidRDefault="00134A48" w:rsidP="00134A48">
      <w:pPr>
        <w:pStyle w:val="Nagwek3"/>
        <w:rPr>
          <w:rFonts w:ascii="Calibri" w:eastAsia="ZapfHumanist601TL-Roman" w:hAnsi="Calibri" w:cs="Calibri"/>
          <w:sz w:val="20"/>
          <w:szCs w:val="20"/>
        </w:rPr>
      </w:pPr>
      <w:bookmarkStart w:id="70" w:name="_Toc1516866"/>
      <w:r w:rsidRPr="00B54AED">
        <w:rPr>
          <w:rFonts w:ascii="Calibri" w:hAnsi="Calibri" w:cs="Calibri"/>
          <w:sz w:val="20"/>
          <w:szCs w:val="20"/>
        </w:rPr>
        <w:t>6.</w:t>
      </w:r>
      <w:r w:rsidR="00C573A7" w:rsidRPr="00B54AED">
        <w:rPr>
          <w:rFonts w:ascii="Calibri" w:hAnsi="Calibri" w:cs="Calibri"/>
          <w:sz w:val="20"/>
          <w:szCs w:val="20"/>
        </w:rPr>
        <w:t>4.2</w:t>
      </w:r>
      <w:r w:rsidR="008D4739" w:rsidRPr="00B54AED">
        <w:rPr>
          <w:rFonts w:ascii="Calibri" w:hAnsi="Calibri" w:cs="Calibri"/>
          <w:sz w:val="20"/>
          <w:szCs w:val="20"/>
        </w:rPr>
        <w:t xml:space="preserve">. </w:t>
      </w:r>
      <w:r w:rsidR="008D4739" w:rsidRPr="00B54AED">
        <w:rPr>
          <w:rFonts w:ascii="Calibri" w:eastAsia="ZapfHumanist601TL-Roman" w:hAnsi="Calibri" w:cs="Calibri"/>
          <w:sz w:val="20"/>
          <w:szCs w:val="20"/>
        </w:rPr>
        <w:t>Pojazdy</w:t>
      </w:r>
      <w:bookmarkEnd w:id="70"/>
      <w:r w:rsidR="008D4739" w:rsidRPr="00B54AED">
        <w:rPr>
          <w:rFonts w:ascii="Calibri" w:eastAsia="ZapfHumanist601TL-Roman" w:hAnsi="Calibri" w:cs="Calibri"/>
          <w:sz w:val="20"/>
          <w:szCs w:val="20"/>
        </w:rPr>
        <w:t xml:space="preserve"> </w:t>
      </w:r>
    </w:p>
    <w:p w:rsidR="00134A48" w:rsidRPr="00B54AED" w:rsidRDefault="00134A48" w:rsidP="008D4739">
      <w:p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Wykonawca jest zobowiązany do przedłożenia karty technicznej pojazdu zawierającej:</w:t>
      </w:r>
    </w:p>
    <w:p w:rsidR="008D4739" w:rsidRPr="00B54AED" w:rsidRDefault="00134A48" w:rsidP="008F35D3">
      <w:pPr>
        <w:numPr>
          <w:ilvl w:val="0"/>
          <w:numId w:val="28"/>
        </w:num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emisja</w:t>
      </w:r>
      <w:r w:rsidR="008D4739" w:rsidRPr="00B54AED">
        <w:rPr>
          <w:rFonts w:ascii="Calibri" w:eastAsia="ZapfHumanist601TL-Roman" w:hAnsi="Calibri" w:cs="Calibri"/>
          <w:sz w:val="20"/>
          <w:szCs w:val="20"/>
        </w:rPr>
        <w:t xml:space="preserve"> CO</w:t>
      </w:r>
      <w:r w:rsidR="008D4739" w:rsidRPr="00B54AED">
        <w:rPr>
          <w:rFonts w:ascii="Calibri" w:eastAsia="ZapfHumanist601TL-Roman" w:hAnsi="Calibri" w:cs="Calibri"/>
          <w:sz w:val="20"/>
          <w:szCs w:val="20"/>
          <w:vertAlign w:val="subscript"/>
        </w:rPr>
        <w:t>2</w:t>
      </w:r>
      <w:r w:rsidR="008D4739" w:rsidRPr="00B54AED">
        <w:rPr>
          <w:rFonts w:ascii="Calibri" w:eastAsia="ZapfHumanist601TL-Roman" w:hAnsi="Calibri" w:cs="Calibri"/>
          <w:sz w:val="20"/>
          <w:szCs w:val="20"/>
        </w:rPr>
        <w:t xml:space="preserve"> </w:t>
      </w:r>
      <w:r w:rsidRPr="00B54AED">
        <w:rPr>
          <w:rFonts w:ascii="Calibri" w:eastAsia="ZapfHumanist601TL-Roman" w:hAnsi="Calibri" w:cs="Calibri"/>
          <w:sz w:val="20"/>
          <w:szCs w:val="20"/>
        </w:rPr>
        <w:t xml:space="preserve">- </w:t>
      </w:r>
      <w:r w:rsidR="008D4739" w:rsidRPr="00B54AED">
        <w:rPr>
          <w:rFonts w:ascii="Calibri" w:eastAsia="ZapfHumanist601TL-Roman" w:hAnsi="Calibri" w:cs="Calibri"/>
          <w:sz w:val="20"/>
          <w:szCs w:val="20"/>
        </w:rPr>
        <w:t>dane na temat emisji CO</w:t>
      </w:r>
      <w:r w:rsidR="008D4739" w:rsidRPr="00B54AED">
        <w:rPr>
          <w:rFonts w:ascii="Calibri" w:eastAsia="ZapfHumanist601TL-Roman" w:hAnsi="Calibri" w:cs="Calibri"/>
          <w:sz w:val="20"/>
          <w:szCs w:val="20"/>
          <w:vertAlign w:val="subscript"/>
        </w:rPr>
        <w:t>2</w:t>
      </w:r>
      <w:r w:rsidRPr="00B54AED">
        <w:rPr>
          <w:rFonts w:ascii="Calibri" w:eastAsia="ZapfHumanist601TL-Roman" w:hAnsi="Calibri" w:cs="Calibri"/>
          <w:sz w:val="20"/>
          <w:szCs w:val="20"/>
        </w:rPr>
        <w:t>,</w:t>
      </w:r>
    </w:p>
    <w:p w:rsidR="008D4739" w:rsidRPr="00B54AED" w:rsidRDefault="00134A48" w:rsidP="008F35D3">
      <w:pPr>
        <w:numPr>
          <w:ilvl w:val="0"/>
          <w:numId w:val="28"/>
        </w:num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e</w:t>
      </w:r>
      <w:r w:rsidR="008D4739" w:rsidRPr="00B54AED">
        <w:rPr>
          <w:rFonts w:ascii="Calibri" w:eastAsia="ZapfHumanist601TL-Roman" w:hAnsi="Calibri" w:cs="Calibri"/>
          <w:sz w:val="20"/>
          <w:szCs w:val="20"/>
        </w:rPr>
        <w:t xml:space="preserve">misja gazów spalinowych - informacje </w:t>
      </w:r>
      <w:r w:rsidRPr="00B54AED">
        <w:rPr>
          <w:rFonts w:ascii="Calibri" w:eastAsia="ZapfHumanist601TL-Roman" w:hAnsi="Calibri" w:cs="Calibri"/>
          <w:sz w:val="20"/>
          <w:szCs w:val="20"/>
        </w:rPr>
        <w:t>na ten temat,</w:t>
      </w:r>
    </w:p>
    <w:p w:rsidR="008D4739" w:rsidRPr="00B54AED" w:rsidRDefault="00134A48" w:rsidP="008F35D3">
      <w:pPr>
        <w:numPr>
          <w:ilvl w:val="0"/>
          <w:numId w:val="28"/>
        </w:num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z</w:t>
      </w:r>
      <w:r w:rsidR="008D4739" w:rsidRPr="00B54AED">
        <w:rPr>
          <w:rFonts w:ascii="Calibri" w:eastAsia="ZapfHumanist601TL-Roman" w:hAnsi="Calibri" w:cs="Calibri"/>
          <w:sz w:val="20"/>
          <w:szCs w:val="20"/>
        </w:rPr>
        <w:t>dolność do wykorzystywania energii ze źródeł odnawialnych - zawierającej stosowne specyfikacje techniczne lub odnoszące się do technologii pali</w:t>
      </w:r>
      <w:r w:rsidRPr="00B54AED">
        <w:rPr>
          <w:rFonts w:ascii="Calibri" w:eastAsia="ZapfHumanist601TL-Roman" w:hAnsi="Calibri" w:cs="Calibri"/>
          <w:sz w:val="20"/>
          <w:szCs w:val="20"/>
        </w:rPr>
        <w:t>w,</w:t>
      </w:r>
    </w:p>
    <w:p w:rsidR="008D4739" w:rsidRPr="00B54AED" w:rsidRDefault="00134A48" w:rsidP="008F35D3">
      <w:pPr>
        <w:numPr>
          <w:ilvl w:val="0"/>
          <w:numId w:val="28"/>
        </w:num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e</w:t>
      </w:r>
      <w:r w:rsidR="008D4739" w:rsidRPr="00B54AED">
        <w:rPr>
          <w:rFonts w:ascii="Calibri" w:eastAsia="ZapfHumanist601TL-Roman" w:hAnsi="Calibri" w:cs="Calibri"/>
          <w:sz w:val="20"/>
          <w:szCs w:val="20"/>
        </w:rPr>
        <w:t>misje hałasu –informacje na ten temat, lub wyników badań.</w:t>
      </w:r>
    </w:p>
    <w:p w:rsidR="00E25160" w:rsidRPr="00B54AED" w:rsidRDefault="00E25160" w:rsidP="00E25160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71" w:name="_Toc1516867"/>
      <w:r w:rsidRPr="00B54AED">
        <w:rPr>
          <w:rFonts w:ascii="Calibri" w:hAnsi="Calibri" w:cs="Calibri"/>
          <w:bCs w:val="0"/>
          <w:i w:val="0"/>
          <w:sz w:val="20"/>
          <w:szCs w:val="20"/>
        </w:rPr>
        <w:t>6.</w:t>
      </w:r>
      <w:r w:rsidR="00C573A7" w:rsidRPr="00B54AED">
        <w:rPr>
          <w:rFonts w:ascii="Calibri" w:hAnsi="Calibri" w:cs="Calibri"/>
          <w:bCs w:val="0"/>
          <w:i w:val="0"/>
          <w:sz w:val="20"/>
          <w:szCs w:val="20"/>
        </w:rPr>
        <w:t>5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. Zasady kontroli </w:t>
      </w:r>
      <w:r w:rsidR="00B3546C" w:rsidRPr="00B54AED">
        <w:rPr>
          <w:rFonts w:ascii="Calibri" w:hAnsi="Calibri" w:cs="Calibri"/>
          <w:i w:val="0"/>
          <w:sz w:val="20"/>
          <w:szCs w:val="20"/>
        </w:rPr>
        <w:t>robót</w:t>
      </w:r>
      <w:bookmarkEnd w:id="71"/>
    </w:p>
    <w:p w:rsidR="00BF46F3" w:rsidRPr="00B54AED" w:rsidRDefault="00BF46F3" w:rsidP="00BF46F3">
      <w:pPr>
        <w:pStyle w:val="Nagwek3"/>
        <w:rPr>
          <w:rFonts w:ascii="Calibri" w:eastAsia="ZapfHumanist601TL-Roman" w:hAnsi="Calibri" w:cs="Calibri"/>
          <w:sz w:val="20"/>
          <w:szCs w:val="20"/>
        </w:rPr>
      </w:pPr>
      <w:bookmarkStart w:id="72" w:name="_Toc1516868"/>
      <w:r w:rsidRPr="00B54AED">
        <w:rPr>
          <w:rFonts w:ascii="Calibri" w:hAnsi="Calibri" w:cs="Calibri"/>
          <w:sz w:val="20"/>
          <w:szCs w:val="20"/>
        </w:rPr>
        <w:t>6.</w:t>
      </w:r>
      <w:r w:rsidR="00C573A7" w:rsidRPr="00B54AED">
        <w:rPr>
          <w:rFonts w:ascii="Calibri" w:hAnsi="Calibri" w:cs="Calibri"/>
          <w:sz w:val="20"/>
          <w:szCs w:val="20"/>
        </w:rPr>
        <w:t>5</w:t>
      </w:r>
      <w:r w:rsidRPr="00B54AED">
        <w:rPr>
          <w:rFonts w:ascii="Calibri" w:hAnsi="Calibri" w:cs="Calibri"/>
          <w:sz w:val="20"/>
          <w:szCs w:val="20"/>
        </w:rPr>
        <w:t>.</w:t>
      </w:r>
      <w:r w:rsidR="00F41307" w:rsidRPr="00B54AED">
        <w:rPr>
          <w:rFonts w:ascii="Calibri" w:hAnsi="Calibri" w:cs="Calibri"/>
          <w:sz w:val="20"/>
          <w:szCs w:val="20"/>
        </w:rPr>
        <w:t>1</w:t>
      </w:r>
      <w:r w:rsidRPr="00B54AED">
        <w:rPr>
          <w:rFonts w:ascii="Calibri" w:hAnsi="Calibri" w:cs="Calibri"/>
          <w:sz w:val="20"/>
          <w:szCs w:val="20"/>
        </w:rPr>
        <w:t xml:space="preserve">. </w:t>
      </w:r>
      <w:r w:rsidR="00F41307" w:rsidRPr="00B54AED">
        <w:rPr>
          <w:rFonts w:ascii="Calibri" w:hAnsi="Calibri" w:cs="Calibri"/>
          <w:sz w:val="20"/>
          <w:szCs w:val="20"/>
        </w:rPr>
        <w:t>Usługi ogrodnicze</w:t>
      </w:r>
      <w:bookmarkEnd w:id="72"/>
    </w:p>
    <w:p w:rsidR="000E1D58" w:rsidRPr="00B54AED" w:rsidRDefault="00B509B6" w:rsidP="00586777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Dział</w:t>
      </w:r>
      <w:r w:rsidR="000E1D58" w:rsidRPr="00B54AED">
        <w:rPr>
          <w:rFonts w:ascii="Calibri" w:hAnsi="Calibri" w:cs="Calibri"/>
          <w:b/>
          <w:sz w:val="20"/>
          <w:szCs w:val="20"/>
        </w:rPr>
        <w:t xml:space="preserve"> I – </w:t>
      </w:r>
      <w:r w:rsidRPr="00B54AED">
        <w:rPr>
          <w:rFonts w:ascii="Calibri" w:hAnsi="Calibri" w:cs="Calibri"/>
          <w:b/>
          <w:sz w:val="20"/>
          <w:szCs w:val="20"/>
        </w:rPr>
        <w:t>Trawniki</w:t>
      </w:r>
    </w:p>
    <w:p w:rsidR="000E1D58" w:rsidRPr="00B54AED" w:rsidRDefault="000E1D58" w:rsidP="00586777">
      <w:pPr>
        <w:spacing w:after="0" w:line="240" w:lineRule="auto"/>
        <w:ind w:left="142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Kontrola w zakresie </w:t>
      </w:r>
      <w:r w:rsidR="000D03BD" w:rsidRPr="00B54AED">
        <w:rPr>
          <w:rFonts w:ascii="Calibri" w:hAnsi="Calibri" w:cs="Calibri"/>
          <w:sz w:val="20"/>
          <w:szCs w:val="20"/>
        </w:rPr>
        <w:t>trawników polega na sprawdzeniu</w:t>
      </w:r>
      <w:r w:rsidR="00DF248B" w:rsidRPr="00B54AED">
        <w:rPr>
          <w:rFonts w:ascii="Calibri" w:hAnsi="Calibri" w:cs="Calibri"/>
          <w:sz w:val="20"/>
          <w:szCs w:val="20"/>
        </w:rPr>
        <w:t xml:space="preserve"> </w:t>
      </w:r>
      <w:r w:rsidR="009B07F4" w:rsidRPr="00B54AED">
        <w:rPr>
          <w:rFonts w:ascii="Calibri" w:hAnsi="Calibri" w:cs="Calibri"/>
          <w:sz w:val="20"/>
          <w:szCs w:val="20"/>
        </w:rPr>
        <w:t>poprawności wykonania zgodnie ze ST</w:t>
      </w:r>
      <w:r w:rsidR="00EF3E16" w:rsidRPr="00B54AED">
        <w:rPr>
          <w:rFonts w:ascii="Calibri" w:hAnsi="Calibri" w:cs="Calibri"/>
          <w:sz w:val="20"/>
          <w:szCs w:val="20"/>
        </w:rPr>
        <w:t xml:space="preserve"> </w:t>
      </w:r>
      <w:r w:rsidR="00DF248B" w:rsidRPr="00B54AED">
        <w:rPr>
          <w:rFonts w:ascii="Calibri" w:hAnsi="Calibri" w:cs="Calibri"/>
          <w:sz w:val="20"/>
          <w:szCs w:val="20"/>
        </w:rPr>
        <w:t>i polecenia</w:t>
      </w:r>
      <w:r w:rsidR="009B07F4" w:rsidRPr="00B54AED">
        <w:rPr>
          <w:rFonts w:ascii="Calibri" w:hAnsi="Calibri" w:cs="Calibri"/>
          <w:sz w:val="20"/>
          <w:szCs w:val="20"/>
        </w:rPr>
        <w:t xml:space="preserve">mi </w:t>
      </w:r>
      <w:r w:rsidR="00EF3E16" w:rsidRPr="00B54AED">
        <w:rPr>
          <w:rFonts w:ascii="Calibri" w:hAnsi="Calibri" w:cs="Calibri"/>
          <w:sz w:val="20"/>
          <w:szCs w:val="20"/>
        </w:rPr>
        <w:t>INTZ</w:t>
      </w:r>
      <w:r w:rsidR="000D03BD" w:rsidRPr="00B54AED">
        <w:rPr>
          <w:rFonts w:ascii="Calibri" w:hAnsi="Calibri" w:cs="Calibri"/>
          <w:sz w:val="20"/>
          <w:szCs w:val="20"/>
        </w:rPr>
        <w:t>:</w:t>
      </w:r>
    </w:p>
    <w:p w:rsidR="000D03BD" w:rsidRPr="00B54AED" w:rsidRDefault="000D03BD" w:rsidP="0058677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prawidłowości wykonania zabiegów: </w:t>
      </w:r>
      <w:r w:rsidR="00273A79" w:rsidRPr="00B54AED">
        <w:rPr>
          <w:rFonts w:ascii="Calibri" w:hAnsi="Calibri" w:cs="Calibri"/>
          <w:sz w:val="20"/>
          <w:szCs w:val="20"/>
        </w:rPr>
        <w:t>wysiew trawy, założenie trawnika,</w:t>
      </w:r>
    </w:p>
    <w:p w:rsidR="00273A79" w:rsidRPr="00B54AED" w:rsidRDefault="00273A79" w:rsidP="0058677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jakości wysianej </w:t>
      </w:r>
      <w:r w:rsidR="00270620" w:rsidRPr="00B54AED">
        <w:rPr>
          <w:rFonts w:ascii="Calibri" w:hAnsi="Calibri" w:cs="Calibri"/>
          <w:sz w:val="20"/>
          <w:szCs w:val="20"/>
        </w:rPr>
        <w:t xml:space="preserve">i rozłożonej </w:t>
      </w:r>
      <w:r w:rsidR="00213EF2" w:rsidRPr="00B54AED">
        <w:rPr>
          <w:rFonts w:ascii="Calibri" w:hAnsi="Calibri" w:cs="Calibri"/>
          <w:sz w:val="20"/>
          <w:szCs w:val="20"/>
        </w:rPr>
        <w:t>trawy.</w:t>
      </w:r>
    </w:p>
    <w:p w:rsidR="00586777" w:rsidRPr="00B54AED" w:rsidRDefault="00586777" w:rsidP="00586777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</w:p>
    <w:p w:rsidR="009B07F4" w:rsidRPr="00B54AED" w:rsidRDefault="00B509B6" w:rsidP="00586777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Dział</w:t>
      </w:r>
      <w:r w:rsidR="000E1D58" w:rsidRPr="00B54AED">
        <w:rPr>
          <w:rFonts w:ascii="Calibri" w:hAnsi="Calibri" w:cs="Calibri"/>
          <w:b/>
          <w:sz w:val="20"/>
          <w:szCs w:val="20"/>
        </w:rPr>
        <w:t xml:space="preserve"> II – </w:t>
      </w:r>
      <w:r w:rsidRPr="00B54AED">
        <w:rPr>
          <w:rFonts w:ascii="Calibri" w:hAnsi="Calibri" w:cs="Calibri"/>
          <w:b/>
          <w:sz w:val="20"/>
          <w:szCs w:val="20"/>
        </w:rPr>
        <w:t>Krzewy</w:t>
      </w:r>
    </w:p>
    <w:p w:rsidR="00C00305" w:rsidRPr="00B54AED" w:rsidRDefault="00C00305" w:rsidP="00586777">
      <w:pPr>
        <w:spacing w:after="0" w:line="240" w:lineRule="auto"/>
        <w:ind w:left="142" w:right="-2"/>
        <w:jc w:val="both"/>
        <w:rPr>
          <w:rFonts w:ascii="Calibri" w:hAnsi="Calibri" w:cs="Calibri"/>
          <w:sz w:val="20"/>
          <w:szCs w:val="20"/>
          <w:u w:val="single"/>
        </w:rPr>
      </w:pPr>
      <w:r w:rsidRPr="00B54AED">
        <w:rPr>
          <w:rFonts w:ascii="Calibri" w:hAnsi="Calibri" w:cs="Calibri"/>
          <w:sz w:val="20"/>
          <w:szCs w:val="20"/>
        </w:rPr>
        <w:t xml:space="preserve">Kontrola w zakresie </w:t>
      </w:r>
      <w:r w:rsidR="00BB5B67" w:rsidRPr="00B54AED">
        <w:rPr>
          <w:rFonts w:ascii="Calibri" w:hAnsi="Calibri" w:cs="Calibri"/>
          <w:sz w:val="20"/>
          <w:szCs w:val="20"/>
        </w:rPr>
        <w:t xml:space="preserve">krzewów i </w:t>
      </w:r>
      <w:r w:rsidR="009D19FE" w:rsidRPr="00B54AED">
        <w:rPr>
          <w:rFonts w:ascii="Calibri" w:hAnsi="Calibri" w:cs="Calibri"/>
          <w:sz w:val="20"/>
          <w:szCs w:val="20"/>
        </w:rPr>
        <w:t>pnączy</w:t>
      </w:r>
      <w:r w:rsidR="00F575F2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polega na sprawdzeniu</w:t>
      </w:r>
      <w:r w:rsidR="009B07F4" w:rsidRPr="00B54AED">
        <w:rPr>
          <w:rFonts w:ascii="Calibri" w:hAnsi="Calibri" w:cs="Calibri"/>
          <w:sz w:val="20"/>
          <w:szCs w:val="20"/>
        </w:rPr>
        <w:t xml:space="preserve"> poprawności wykonania zgodnie </w:t>
      </w:r>
      <w:r w:rsidR="00EF3E16" w:rsidRPr="00B54AED">
        <w:rPr>
          <w:rFonts w:ascii="Calibri" w:hAnsi="Calibri" w:cs="Calibri"/>
          <w:sz w:val="20"/>
          <w:szCs w:val="20"/>
        </w:rPr>
        <w:t xml:space="preserve">ze ST </w:t>
      </w:r>
      <w:r w:rsidR="00E65660" w:rsidRPr="00B54AED">
        <w:rPr>
          <w:rFonts w:ascii="Calibri" w:hAnsi="Calibri" w:cs="Calibri"/>
          <w:sz w:val="20"/>
          <w:szCs w:val="20"/>
        </w:rPr>
        <w:br/>
      </w:r>
      <w:r w:rsidR="00EF3E16" w:rsidRPr="00B54AED">
        <w:rPr>
          <w:rFonts w:ascii="Calibri" w:hAnsi="Calibri" w:cs="Calibri"/>
          <w:sz w:val="20"/>
          <w:szCs w:val="20"/>
        </w:rPr>
        <w:t>i poleceniami INTZ</w:t>
      </w:r>
      <w:r w:rsidRPr="00B54AED">
        <w:rPr>
          <w:rFonts w:ascii="Calibri" w:hAnsi="Calibri" w:cs="Calibri"/>
          <w:sz w:val="20"/>
          <w:szCs w:val="20"/>
        </w:rPr>
        <w:t>:</w:t>
      </w:r>
    </w:p>
    <w:p w:rsidR="000E1D58" w:rsidRPr="00B54AED" w:rsidRDefault="00C00305" w:rsidP="0058677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wyglądu roślin, </w:t>
      </w:r>
    </w:p>
    <w:p w:rsidR="00273A79" w:rsidRPr="00B54AED" w:rsidRDefault="00C00305" w:rsidP="0058677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prawidłowości wykonania zabiegów: </w:t>
      </w:r>
      <w:r w:rsidR="00213EF2" w:rsidRPr="00B54AED">
        <w:rPr>
          <w:rFonts w:ascii="Calibri" w:hAnsi="Calibri" w:cs="Calibri"/>
          <w:sz w:val="20"/>
          <w:szCs w:val="20"/>
        </w:rPr>
        <w:t xml:space="preserve">sadzenia, ściółkowania, </w:t>
      </w:r>
      <w:r w:rsidRPr="00B54AED">
        <w:rPr>
          <w:rFonts w:ascii="Calibri" w:hAnsi="Calibri" w:cs="Calibri"/>
          <w:sz w:val="20"/>
          <w:szCs w:val="20"/>
        </w:rPr>
        <w:t xml:space="preserve">podlewanie, </w:t>
      </w:r>
      <w:r w:rsidR="005664B1" w:rsidRPr="00B54AED">
        <w:rPr>
          <w:rFonts w:ascii="Calibri" w:hAnsi="Calibri" w:cs="Calibri"/>
          <w:sz w:val="20"/>
          <w:szCs w:val="20"/>
        </w:rPr>
        <w:t>,</w:t>
      </w:r>
    </w:p>
    <w:p w:rsidR="00C21D0F" w:rsidRPr="00B54AED" w:rsidRDefault="005664B1" w:rsidP="0058677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jakości</w:t>
      </w:r>
      <w:r w:rsidR="00213EF2" w:rsidRPr="00B54AED">
        <w:rPr>
          <w:rFonts w:ascii="Calibri" w:hAnsi="Calibri" w:cs="Calibri"/>
          <w:sz w:val="20"/>
          <w:szCs w:val="20"/>
        </w:rPr>
        <w:t xml:space="preserve"> sadzonego materiału roślinnego.</w:t>
      </w:r>
    </w:p>
    <w:p w:rsidR="00586777" w:rsidRPr="00B54AED" w:rsidRDefault="00586777" w:rsidP="00586777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</w:p>
    <w:p w:rsidR="000E1D58" w:rsidRPr="00B54AED" w:rsidRDefault="00B509B6" w:rsidP="00586777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>Dział</w:t>
      </w:r>
      <w:r w:rsidR="000E1D58" w:rsidRPr="00B54AED">
        <w:rPr>
          <w:rFonts w:ascii="Calibri" w:hAnsi="Calibri" w:cs="Calibri"/>
          <w:b/>
          <w:sz w:val="20"/>
          <w:szCs w:val="20"/>
        </w:rPr>
        <w:t xml:space="preserve"> III – </w:t>
      </w:r>
      <w:r w:rsidRPr="00B54AED">
        <w:rPr>
          <w:rFonts w:ascii="Calibri" w:hAnsi="Calibri" w:cs="Calibri"/>
          <w:b/>
          <w:sz w:val="20"/>
          <w:szCs w:val="20"/>
        </w:rPr>
        <w:t>Drzewa</w:t>
      </w:r>
    </w:p>
    <w:p w:rsidR="009D19FE" w:rsidRPr="00B54AED" w:rsidRDefault="009D19FE" w:rsidP="00C86BE5">
      <w:pPr>
        <w:spacing w:after="0" w:line="240" w:lineRule="auto"/>
        <w:ind w:left="142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Kontrola w zakresie </w:t>
      </w:r>
      <w:r w:rsidR="00273A79" w:rsidRPr="00B54AED">
        <w:rPr>
          <w:rFonts w:ascii="Calibri" w:hAnsi="Calibri" w:cs="Calibri"/>
          <w:sz w:val="20"/>
          <w:szCs w:val="20"/>
        </w:rPr>
        <w:t>drzew</w:t>
      </w:r>
      <w:r w:rsidRPr="00B54AED">
        <w:rPr>
          <w:rFonts w:ascii="Calibri" w:hAnsi="Calibri" w:cs="Calibri"/>
          <w:sz w:val="20"/>
          <w:szCs w:val="20"/>
        </w:rPr>
        <w:t xml:space="preserve"> polega na sprawdzeniu</w:t>
      </w:r>
      <w:r w:rsidR="009B07F4" w:rsidRPr="00B54AED">
        <w:rPr>
          <w:rFonts w:ascii="Calibri" w:hAnsi="Calibri" w:cs="Calibri"/>
          <w:sz w:val="20"/>
          <w:szCs w:val="20"/>
        </w:rPr>
        <w:t xml:space="preserve"> poprawności wykonania zgodnie </w:t>
      </w:r>
      <w:r w:rsidR="00EF3E16" w:rsidRPr="00B54AED">
        <w:rPr>
          <w:rFonts w:ascii="Calibri" w:hAnsi="Calibri" w:cs="Calibri"/>
          <w:sz w:val="20"/>
          <w:szCs w:val="20"/>
        </w:rPr>
        <w:t>ze ST i poleceniami INTZ:</w:t>
      </w:r>
    </w:p>
    <w:p w:rsidR="009E4E01" w:rsidRPr="00B54AED" w:rsidRDefault="00C00305" w:rsidP="00C86BE5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wyglądu roślin, </w:t>
      </w:r>
    </w:p>
    <w:p w:rsidR="00C005D2" w:rsidRPr="00B54AED" w:rsidRDefault="00C005D2" w:rsidP="00C005D2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jakości sadzonego materiału roślinnego</w:t>
      </w:r>
      <w:r w:rsidR="008539D6" w:rsidRPr="00B54AED">
        <w:rPr>
          <w:rFonts w:ascii="Calibri" w:hAnsi="Calibri" w:cs="Calibri"/>
          <w:sz w:val="20"/>
          <w:szCs w:val="20"/>
        </w:rPr>
        <w:t>,</w:t>
      </w:r>
    </w:p>
    <w:p w:rsidR="00C00305" w:rsidRPr="00B54AED" w:rsidRDefault="00C00305" w:rsidP="008539D6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prawidłowości wykonania zabiegów: </w:t>
      </w:r>
      <w:r w:rsidR="00F575F2" w:rsidRPr="00B54AED">
        <w:rPr>
          <w:rFonts w:ascii="Calibri" w:hAnsi="Calibri" w:cs="Calibri"/>
          <w:sz w:val="20"/>
          <w:szCs w:val="20"/>
        </w:rPr>
        <w:t xml:space="preserve">sadzenia, </w:t>
      </w:r>
      <w:r w:rsidRPr="00B54AED">
        <w:rPr>
          <w:rFonts w:ascii="Calibri" w:hAnsi="Calibri" w:cs="Calibri"/>
          <w:sz w:val="20"/>
          <w:szCs w:val="20"/>
        </w:rPr>
        <w:t>nawożeni</w:t>
      </w:r>
      <w:r w:rsidR="00F575F2" w:rsidRPr="00B54AED">
        <w:rPr>
          <w:rFonts w:ascii="Calibri" w:hAnsi="Calibri" w:cs="Calibri"/>
          <w:sz w:val="20"/>
          <w:szCs w:val="20"/>
        </w:rPr>
        <w:t>a, podlewania, ściółkowania</w:t>
      </w:r>
      <w:r w:rsidR="009D19FE" w:rsidRPr="00B54AED">
        <w:rPr>
          <w:rFonts w:ascii="Calibri" w:hAnsi="Calibri" w:cs="Calibri"/>
          <w:sz w:val="20"/>
          <w:szCs w:val="20"/>
        </w:rPr>
        <w:t>, wygląd</w:t>
      </w:r>
      <w:r w:rsidR="00F575F2" w:rsidRPr="00B54AED">
        <w:rPr>
          <w:rFonts w:ascii="Calibri" w:hAnsi="Calibri" w:cs="Calibri"/>
          <w:sz w:val="20"/>
          <w:szCs w:val="20"/>
        </w:rPr>
        <w:t>u</w:t>
      </w:r>
      <w:r w:rsidR="009D19FE" w:rsidRPr="00B54AED">
        <w:rPr>
          <w:rFonts w:ascii="Calibri" w:hAnsi="Calibri" w:cs="Calibri"/>
          <w:sz w:val="20"/>
          <w:szCs w:val="20"/>
        </w:rPr>
        <w:t xml:space="preserve"> opalik</w:t>
      </w:r>
      <w:r w:rsidR="005664B1" w:rsidRPr="00B54AED">
        <w:rPr>
          <w:rFonts w:ascii="Calibri" w:hAnsi="Calibri" w:cs="Calibri"/>
          <w:sz w:val="20"/>
          <w:szCs w:val="20"/>
        </w:rPr>
        <w:t>ow</w:t>
      </w:r>
      <w:r w:rsidR="00F575F2" w:rsidRPr="00B54AED">
        <w:rPr>
          <w:rFonts w:ascii="Calibri" w:hAnsi="Calibri" w:cs="Calibri"/>
          <w:sz w:val="20"/>
          <w:szCs w:val="20"/>
        </w:rPr>
        <w:t>ania,</w:t>
      </w:r>
      <w:r w:rsidR="00C005D2" w:rsidRPr="00B54AED">
        <w:rPr>
          <w:rFonts w:ascii="Calibri" w:hAnsi="Calibri" w:cs="Calibri"/>
          <w:sz w:val="20"/>
          <w:szCs w:val="20"/>
        </w:rPr>
        <w:t xml:space="preserve"> </w:t>
      </w:r>
      <w:r w:rsidR="00213EF2" w:rsidRPr="00B54AED">
        <w:rPr>
          <w:rFonts w:ascii="Calibri" w:hAnsi="Calibri"/>
          <w:sz w:val="20"/>
          <w:szCs w:val="20"/>
        </w:rPr>
        <w:t>karczowania korzeni</w:t>
      </w:r>
      <w:r w:rsidR="008539D6" w:rsidRPr="00B54AED">
        <w:rPr>
          <w:rFonts w:ascii="Calibri" w:hAnsi="Calibri"/>
          <w:sz w:val="20"/>
          <w:szCs w:val="20"/>
        </w:rPr>
        <w:t>.</w:t>
      </w:r>
    </w:p>
    <w:p w:rsidR="00586777" w:rsidRPr="00B54AED" w:rsidRDefault="00586777" w:rsidP="00C86BE5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6604F7" w:rsidRPr="00B54AED" w:rsidRDefault="006604F7" w:rsidP="00C86BE5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/>
          <w:b/>
          <w:sz w:val="20"/>
          <w:szCs w:val="20"/>
        </w:rPr>
        <w:t xml:space="preserve">Dział IV – </w:t>
      </w:r>
      <w:r w:rsidRPr="00B54AED">
        <w:rPr>
          <w:rFonts w:ascii="Calibri" w:hAnsi="Calibri" w:cs="Calibri"/>
          <w:b/>
          <w:sz w:val="20"/>
          <w:szCs w:val="20"/>
        </w:rPr>
        <w:t>Byliny, trawy rabatowe</w:t>
      </w:r>
      <w:r w:rsidR="00030C75" w:rsidRPr="00B54AED">
        <w:rPr>
          <w:rFonts w:ascii="Calibri" w:hAnsi="Calibri" w:cs="Calibri"/>
          <w:b/>
          <w:sz w:val="20"/>
          <w:szCs w:val="20"/>
        </w:rPr>
        <w:t>, rośliny cebulowe</w:t>
      </w:r>
    </w:p>
    <w:p w:rsidR="009034EF" w:rsidRPr="00B54AED" w:rsidRDefault="009034EF" w:rsidP="009034EF">
      <w:pPr>
        <w:spacing w:after="0" w:line="240" w:lineRule="auto"/>
        <w:ind w:left="142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Kontrola w zakresie bylin, traw rabatowych i roślin cebulowych polega na sprawdzeniu poprawności wykonania zgodnie ze ST i poleceniami INTZ:</w:t>
      </w:r>
    </w:p>
    <w:p w:rsidR="006604F7" w:rsidRPr="00B54AED" w:rsidRDefault="006604F7" w:rsidP="00C86BE5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wyglądu roślin, </w:t>
      </w:r>
    </w:p>
    <w:p w:rsidR="006604F7" w:rsidRPr="00B54AED" w:rsidRDefault="006604F7" w:rsidP="00C86BE5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lastRenderedPageBreak/>
        <w:t>jakości</w:t>
      </w:r>
      <w:r w:rsidR="008539D6" w:rsidRPr="00B54AED">
        <w:rPr>
          <w:rFonts w:ascii="Calibri" w:hAnsi="Calibri"/>
          <w:sz w:val="20"/>
          <w:szCs w:val="20"/>
        </w:rPr>
        <w:t xml:space="preserve"> sadzonego materiału roślinnego,</w:t>
      </w:r>
    </w:p>
    <w:p w:rsidR="00BB5B67" w:rsidRPr="00B54AED" w:rsidRDefault="008539D6" w:rsidP="0058677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prawidłowości wykonania zabiegów: sadzenia, nawożenia, podlewania, ściółkowania</w:t>
      </w:r>
      <w:r w:rsidR="009F29BB" w:rsidRPr="00B54AED">
        <w:rPr>
          <w:rFonts w:ascii="Calibri" w:hAnsi="Calibri"/>
          <w:sz w:val="20"/>
          <w:szCs w:val="20"/>
        </w:rPr>
        <w:t>.</w:t>
      </w:r>
    </w:p>
    <w:p w:rsidR="009F29BB" w:rsidRPr="00B54AED" w:rsidRDefault="009F29BB" w:rsidP="00207917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</w:p>
    <w:p w:rsidR="00207917" w:rsidRPr="00B54AED" w:rsidRDefault="00207917" w:rsidP="00207917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</w:rPr>
      </w:pPr>
      <w:r w:rsidRPr="00B54AED">
        <w:rPr>
          <w:rFonts w:ascii="Calibri" w:hAnsi="Calibri" w:cs="Calibri"/>
          <w:b/>
          <w:sz w:val="20"/>
          <w:szCs w:val="20"/>
        </w:rPr>
        <w:t xml:space="preserve">Dział V – Zabezpieczenie </w:t>
      </w:r>
      <w:r w:rsidR="009034EF" w:rsidRPr="00B54AED">
        <w:rPr>
          <w:rFonts w:ascii="Calibri" w:hAnsi="Calibri" w:cs="Calibri"/>
          <w:b/>
          <w:sz w:val="20"/>
          <w:szCs w:val="20"/>
        </w:rPr>
        <w:t>roślin</w:t>
      </w:r>
      <w:r w:rsidRPr="00B54AED">
        <w:rPr>
          <w:rFonts w:ascii="Calibri" w:hAnsi="Calibri" w:cs="Calibri"/>
          <w:b/>
          <w:sz w:val="20"/>
          <w:szCs w:val="20"/>
        </w:rPr>
        <w:t xml:space="preserve"> na placu budowy</w:t>
      </w:r>
    </w:p>
    <w:p w:rsidR="009034EF" w:rsidRPr="00B54AED" w:rsidRDefault="009034EF" w:rsidP="009034EF">
      <w:pPr>
        <w:spacing w:after="0" w:line="240" w:lineRule="auto"/>
        <w:ind w:left="142"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Kontrola w zakresie zabezpieczenia roślin na placu budowy polega na sprawdzeniu poprawności wykonania zgodnie ze ST i poleceniami INTZ:</w:t>
      </w:r>
    </w:p>
    <w:p w:rsidR="00207917" w:rsidRPr="00B54AED" w:rsidRDefault="009034EF" w:rsidP="0020791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 xml:space="preserve">sposobu wykonania </w:t>
      </w:r>
      <w:r w:rsidR="00394A34" w:rsidRPr="00B54AED">
        <w:rPr>
          <w:rFonts w:ascii="Calibri" w:hAnsi="Calibri" w:cs="Arial"/>
          <w:sz w:val="20"/>
          <w:szCs w:val="20"/>
        </w:rPr>
        <w:t>zabezpieczenia indywidualnego drzew i grup drzew i krzewów</w:t>
      </w:r>
      <w:r w:rsidRPr="00B54AED">
        <w:rPr>
          <w:rFonts w:ascii="Calibri" w:hAnsi="Calibri" w:cs="Arial"/>
          <w:sz w:val="20"/>
          <w:szCs w:val="20"/>
        </w:rPr>
        <w:t>,</w:t>
      </w:r>
    </w:p>
    <w:p w:rsidR="009034EF" w:rsidRPr="00B54AED" w:rsidRDefault="009034EF" w:rsidP="00207917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sposobu zabezpieczenia systemów korzeniowych drzew.</w:t>
      </w:r>
    </w:p>
    <w:p w:rsidR="00F41307" w:rsidRPr="00B54AED" w:rsidRDefault="00F41307" w:rsidP="00F41307">
      <w:pPr>
        <w:pStyle w:val="Nagwek3"/>
        <w:rPr>
          <w:rFonts w:ascii="Calibri" w:hAnsi="Calibri" w:cs="Calibri"/>
          <w:sz w:val="20"/>
          <w:szCs w:val="20"/>
        </w:rPr>
      </w:pPr>
      <w:bookmarkStart w:id="73" w:name="_Toc1516869"/>
      <w:r w:rsidRPr="00B54AED">
        <w:rPr>
          <w:rFonts w:ascii="Calibri" w:hAnsi="Calibri" w:cs="Calibri"/>
          <w:sz w:val="20"/>
          <w:szCs w:val="20"/>
        </w:rPr>
        <w:t>6.</w:t>
      </w:r>
      <w:r w:rsidR="00C573A7" w:rsidRPr="00B54AED">
        <w:rPr>
          <w:rFonts w:ascii="Calibri" w:hAnsi="Calibri" w:cs="Calibri"/>
          <w:sz w:val="20"/>
          <w:szCs w:val="20"/>
        </w:rPr>
        <w:t>5</w:t>
      </w:r>
      <w:r w:rsidRPr="00B54AED">
        <w:rPr>
          <w:rFonts w:ascii="Calibri" w:hAnsi="Calibri" w:cs="Calibri"/>
          <w:sz w:val="20"/>
          <w:szCs w:val="20"/>
        </w:rPr>
        <w:t>.2. Gospodarowanie odpadami</w:t>
      </w:r>
      <w:bookmarkEnd w:id="73"/>
    </w:p>
    <w:p w:rsidR="00F41307" w:rsidRPr="00B54AED" w:rsidRDefault="00F41307" w:rsidP="00F41307">
      <w:p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bCs/>
          <w:sz w:val="20"/>
          <w:szCs w:val="20"/>
        </w:rPr>
        <w:t>Zamawiający podda kontroli sposób wykonania przez Wykonawcę selektywnego zbierani</w:t>
      </w:r>
      <w:r w:rsidRPr="00B54AED">
        <w:rPr>
          <w:rFonts w:ascii="Calibri" w:eastAsia="ZapfHumanist601TL-Roman" w:hAnsi="Calibri" w:cs="Calibri"/>
          <w:sz w:val="20"/>
          <w:szCs w:val="20"/>
        </w:rPr>
        <w:t xml:space="preserve">a odpadów </w:t>
      </w:r>
      <w:r w:rsidR="00162CE1" w:rsidRPr="00B54AED">
        <w:rPr>
          <w:rFonts w:ascii="Calibri" w:eastAsia="ZapfHumanist601TL-Roman" w:hAnsi="Calibri" w:cs="Calibri"/>
          <w:sz w:val="20"/>
          <w:szCs w:val="20"/>
        </w:rPr>
        <w:br/>
      </w:r>
      <w:r w:rsidRPr="00B54AED">
        <w:rPr>
          <w:rFonts w:ascii="Calibri" w:eastAsia="ZapfHumanist601TL-Roman" w:hAnsi="Calibri" w:cs="Calibri"/>
          <w:sz w:val="20"/>
          <w:szCs w:val="20"/>
        </w:rPr>
        <w:t>w następujący sposób:</w:t>
      </w:r>
    </w:p>
    <w:p w:rsidR="00F41307" w:rsidRPr="00B54AED" w:rsidRDefault="00F41307" w:rsidP="008F35D3">
      <w:pPr>
        <w:numPr>
          <w:ilvl w:val="0"/>
          <w:numId w:val="27"/>
        </w:num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 xml:space="preserve">Wszystkie odpady organiczne muszą być kompostowane w następstwie zlecenia tej czynności, </w:t>
      </w:r>
      <w:r w:rsidR="00162CE1" w:rsidRPr="00B54AED">
        <w:rPr>
          <w:rFonts w:ascii="Calibri" w:eastAsia="ZapfHumanist601TL-Roman" w:hAnsi="Calibri" w:cs="Calibri"/>
          <w:sz w:val="20"/>
          <w:szCs w:val="20"/>
        </w:rPr>
        <w:br/>
      </w:r>
      <w:r w:rsidRPr="00B54AED">
        <w:rPr>
          <w:rFonts w:ascii="Calibri" w:eastAsia="ZapfHumanist601TL-Roman" w:hAnsi="Calibri" w:cs="Calibri"/>
          <w:sz w:val="20"/>
          <w:szCs w:val="20"/>
        </w:rPr>
        <w:t>przez przedsiębiorstwo utylizacji odpadów – na kompostowni.</w:t>
      </w:r>
    </w:p>
    <w:p w:rsidR="00F41307" w:rsidRPr="00B54AED" w:rsidRDefault="00BB61AF" w:rsidP="008F35D3">
      <w:pPr>
        <w:numPr>
          <w:ilvl w:val="0"/>
          <w:numId w:val="27"/>
        </w:num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O</w:t>
      </w:r>
      <w:r w:rsidR="00F41307" w:rsidRPr="00B54AED">
        <w:rPr>
          <w:rFonts w:ascii="Calibri" w:eastAsia="ZapfHumanist601TL-Roman" w:hAnsi="Calibri" w:cs="Calibri"/>
          <w:sz w:val="20"/>
          <w:szCs w:val="20"/>
        </w:rPr>
        <w:t xml:space="preserve">dpady opakowaniowe powinny być segregowane na stosowne frakcje odpadów komunalnych </w:t>
      </w:r>
      <w:r w:rsidR="00162CE1" w:rsidRPr="00B54AED">
        <w:rPr>
          <w:rFonts w:ascii="Calibri" w:eastAsia="ZapfHumanist601TL-Roman" w:hAnsi="Calibri" w:cs="Calibri"/>
          <w:sz w:val="20"/>
          <w:szCs w:val="20"/>
        </w:rPr>
        <w:br/>
      </w:r>
      <w:r w:rsidR="00F41307" w:rsidRPr="00B54AED">
        <w:rPr>
          <w:rFonts w:ascii="Calibri" w:eastAsia="ZapfHumanist601TL-Roman" w:hAnsi="Calibri" w:cs="Calibri"/>
          <w:sz w:val="20"/>
          <w:szCs w:val="20"/>
        </w:rPr>
        <w:t xml:space="preserve">i umieszczane w odpowiednich pojemnikach (papier, tworzywa sztuczne itd.). Odpady opakowaniowe po substancjach niebezpiecznych, takich jak produkty ochrony roślin, muszą jednak zostać usunięte </w:t>
      </w:r>
      <w:r w:rsidR="00162CE1" w:rsidRPr="00B54AED">
        <w:rPr>
          <w:rFonts w:ascii="Calibri" w:eastAsia="ZapfHumanist601TL-Roman" w:hAnsi="Calibri" w:cs="Calibri"/>
          <w:sz w:val="20"/>
          <w:szCs w:val="20"/>
        </w:rPr>
        <w:br/>
      </w:r>
      <w:r w:rsidR="00F41307" w:rsidRPr="00B54AED">
        <w:rPr>
          <w:rFonts w:ascii="Calibri" w:eastAsia="ZapfHumanist601TL-Roman" w:hAnsi="Calibri" w:cs="Calibri"/>
          <w:sz w:val="20"/>
          <w:szCs w:val="20"/>
        </w:rPr>
        <w:t>w sposób bezpieczny do zatwierdzonych punktów zbiórki lub przeznaczone do dalszego przetwarzania za pośrednictwem uprawnionej osoby zarządzającej odpadami.</w:t>
      </w:r>
    </w:p>
    <w:p w:rsidR="00F41307" w:rsidRPr="00B54AED" w:rsidRDefault="00F41307" w:rsidP="008F35D3">
      <w:pPr>
        <w:numPr>
          <w:ilvl w:val="0"/>
          <w:numId w:val="27"/>
        </w:numPr>
        <w:adjustRightInd w:val="0"/>
        <w:spacing w:after="0" w:line="240" w:lineRule="auto"/>
        <w:jc w:val="both"/>
        <w:rPr>
          <w:rFonts w:ascii="Calibri" w:eastAsia="ZapfHumanist601TL-Roman" w:hAnsi="Calibri" w:cs="Calibri"/>
          <w:sz w:val="20"/>
          <w:szCs w:val="20"/>
        </w:rPr>
      </w:pPr>
      <w:r w:rsidRPr="00B54AED">
        <w:rPr>
          <w:rFonts w:ascii="Calibri" w:eastAsia="ZapfHumanist601TL-Roman" w:hAnsi="Calibri" w:cs="Calibri"/>
          <w:sz w:val="20"/>
          <w:szCs w:val="20"/>
        </w:rPr>
        <w:t>Oleje silnikowe muszą być zbierane i poddawane utylizacji przez uprawnione przedsiębiorstwo gospodarowania odpadami.</w:t>
      </w:r>
    </w:p>
    <w:p w:rsidR="00704650" w:rsidRPr="00B54AED" w:rsidRDefault="00704650" w:rsidP="00704650">
      <w:pPr>
        <w:pStyle w:val="Nagwek1"/>
        <w:rPr>
          <w:rFonts w:ascii="Calibri" w:hAnsi="Calibri" w:cs="Calibri"/>
          <w:sz w:val="20"/>
          <w:szCs w:val="20"/>
        </w:rPr>
      </w:pPr>
      <w:bookmarkStart w:id="74" w:name="_Toc401130701"/>
      <w:bookmarkStart w:id="75" w:name="_Toc1516870"/>
      <w:r w:rsidRPr="00B54AED">
        <w:rPr>
          <w:rFonts w:ascii="Calibri" w:hAnsi="Calibri" w:cs="Calibri"/>
          <w:sz w:val="20"/>
          <w:szCs w:val="20"/>
        </w:rPr>
        <w:t>7. OBMIAR</w:t>
      </w:r>
      <w:r w:rsidR="00B3546C" w:rsidRPr="00B54AED">
        <w:rPr>
          <w:rFonts w:ascii="Calibri" w:hAnsi="Calibri" w:cs="Calibri"/>
          <w:sz w:val="20"/>
          <w:szCs w:val="20"/>
        </w:rPr>
        <w:t xml:space="preserve"> </w:t>
      </w:r>
      <w:bookmarkEnd w:id="74"/>
      <w:r w:rsidR="00B3546C" w:rsidRPr="00B54AED">
        <w:rPr>
          <w:rFonts w:ascii="Calibri" w:hAnsi="Calibri" w:cs="Calibri"/>
          <w:sz w:val="20"/>
          <w:szCs w:val="20"/>
        </w:rPr>
        <w:t>ROBÓT</w:t>
      </w:r>
      <w:bookmarkEnd w:id="75"/>
    </w:p>
    <w:p w:rsidR="00BC2872" w:rsidRPr="00B54AED" w:rsidRDefault="00BC2872" w:rsidP="00BC2872">
      <w:pPr>
        <w:pStyle w:val="Nagwek2"/>
        <w:rPr>
          <w:rFonts w:ascii="Calibri" w:hAnsi="Calibri" w:cs="Calibri"/>
          <w:i w:val="0"/>
          <w:spacing w:val="-1"/>
          <w:sz w:val="20"/>
          <w:szCs w:val="20"/>
        </w:rPr>
      </w:pPr>
      <w:bookmarkStart w:id="76" w:name="_Toc1516871"/>
      <w:bookmarkStart w:id="77" w:name="_Toc401130702"/>
      <w:r w:rsidRPr="00B54AED">
        <w:rPr>
          <w:rFonts w:ascii="Calibri" w:hAnsi="Calibri" w:cs="Calibri"/>
          <w:i w:val="0"/>
          <w:spacing w:val="-1"/>
          <w:sz w:val="20"/>
          <w:szCs w:val="20"/>
        </w:rPr>
        <w:t xml:space="preserve">7.1. 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Ogólne zasady obmiaru </w:t>
      </w:r>
      <w:r w:rsidR="00B362D7" w:rsidRPr="00B54AED">
        <w:rPr>
          <w:rFonts w:ascii="Calibri" w:hAnsi="Calibri" w:cs="Calibri"/>
          <w:i w:val="0"/>
          <w:sz w:val="20"/>
          <w:szCs w:val="20"/>
        </w:rPr>
        <w:t>robót</w:t>
      </w:r>
      <w:bookmarkEnd w:id="76"/>
      <w:r w:rsidRPr="00B54AED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BC2872" w:rsidRPr="00B54AED" w:rsidRDefault="00BC2872" w:rsidP="00162CE1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Obmiar </w:t>
      </w:r>
      <w:r w:rsidR="00600F72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będzie określać faktyczny zakres wykonywanych </w:t>
      </w:r>
      <w:r w:rsidR="00600F72" w:rsidRPr="00B54AED">
        <w:rPr>
          <w:rFonts w:ascii="Calibri" w:hAnsi="Calibri" w:cs="Calibri"/>
          <w:sz w:val="20"/>
          <w:szCs w:val="20"/>
        </w:rPr>
        <w:t xml:space="preserve">robót </w:t>
      </w:r>
      <w:r w:rsidRPr="00B54AED">
        <w:rPr>
          <w:rFonts w:ascii="Calibri" w:hAnsi="Calibri" w:cs="Calibri"/>
          <w:sz w:val="20"/>
          <w:szCs w:val="20"/>
        </w:rPr>
        <w:t xml:space="preserve">zgodnie z ST, w jednostkach ustalonych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w kosztorysie.</w:t>
      </w:r>
    </w:p>
    <w:p w:rsidR="00BC2872" w:rsidRPr="00B54AED" w:rsidRDefault="00BC2872" w:rsidP="00162CE1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Obmiar </w:t>
      </w:r>
      <w:r w:rsidR="00600F72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dokonuje Wykonawca, wyniki obmiaru będą wpisane do książki obmiarów.</w:t>
      </w:r>
    </w:p>
    <w:p w:rsidR="00BC2872" w:rsidRPr="00B54AED" w:rsidRDefault="00BC2872" w:rsidP="00162CE1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Obmiar wykonanych </w:t>
      </w:r>
      <w:r w:rsidR="00600F72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będzie przeprowadzany </w:t>
      </w:r>
      <w:r w:rsidR="00F575F2" w:rsidRPr="00B54AED">
        <w:rPr>
          <w:rFonts w:ascii="Calibri" w:hAnsi="Calibri" w:cs="Calibri"/>
          <w:sz w:val="20"/>
          <w:szCs w:val="20"/>
        </w:rPr>
        <w:t>w celu</w:t>
      </w:r>
      <w:r w:rsidRPr="00B54AED">
        <w:rPr>
          <w:rFonts w:ascii="Calibri" w:hAnsi="Calibri" w:cs="Calibri"/>
          <w:sz w:val="20"/>
          <w:szCs w:val="20"/>
        </w:rPr>
        <w:t xml:space="preserve"> płatności na rzecz Wykonawcy </w:t>
      </w:r>
      <w:r w:rsidR="00F575F2" w:rsidRPr="00B54AED">
        <w:rPr>
          <w:rFonts w:ascii="Calibri" w:hAnsi="Calibri" w:cs="Calibri"/>
          <w:sz w:val="20"/>
          <w:szCs w:val="20"/>
        </w:rPr>
        <w:t>zgodnie z okresem rozliczeniowym określonym w umowie z Wykonawcą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BC2872" w:rsidRPr="00B54AED" w:rsidRDefault="00BC2872" w:rsidP="00BC2872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78" w:name="_Toc1516872"/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7.2. Zasady określania ilości </w:t>
      </w:r>
      <w:r w:rsidR="00600F72" w:rsidRPr="00B54AED">
        <w:rPr>
          <w:rFonts w:ascii="Calibri" w:hAnsi="Calibri" w:cs="Calibri"/>
          <w:bCs w:val="0"/>
          <w:i w:val="0"/>
          <w:sz w:val="20"/>
          <w:szCs w:val="20"/>
        </w:rPr>
        <w:t>robót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 i materiałów</w:t>
      </w:r>
      <w:bookmarkEnd w:id="78"/>
    </w:p>
    <w:p w:rsidR="00BC2872" w:rsidRPr="00B54AED" w:rsidRDefault="00BC2872" w:rsidP="00BC2872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Ilości określonych </w:t>
      </w:r>
      <w:r w:rsidR="00B362D7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będą obmierzane zgodnie z wymaganiami ST:</w:t>
      </w:r>
    </w:p>
    <w:p w:rsidR="00BC2872" w:rsidRPr="00B54AED" w:rsidRDefault="00BC2872" w:rsidP="00234731">
      <w:pPr>
        <w:widowControl w:val="0"/>
        <w:numPr>
          <w:ilvl w:val="0"/>
          <w:numId w:val="15"/>
        </w:numPr>
        <w:shd w:val="clear" w:color="auto" w:fill="FFFFFF"/>
        <w:autoSpaceDE/>
        <w:autoSpaceDN/>
        <w:spacing w:after="0" w:line="240" w:lineRule="auto"/>
        <w:ind w:left="714" w:hanging="357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szt. – sztuka,</w:t>
      </w:r>
    </w:p>
    <w:p w:rsidR="00BC2872" w:rsidRPr="00B54AED" w:rsidRDefault="00BC2872" w:rsidP="00234731">
      <w:pPr>
        <w:widowControl w:val="0"/>
        <w:numPr>
          <w:ilvl w:val="0"/>
          <w:numId w:val="15"/>
        </w:numPr>
        <w:shd w:val="clear" w:color="auto" w:fill="FFFFFF"/>
        <w:autoSpaceDE/>
        <w:autoSpaceDN/>
        <w:spacing w:after="0" w:line="240" w:lineRule="auto"/>
        <w:ind w:left="714" w:hanging="357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m</w:t>
      </w:r>
      <w:r w:rsidRPr="00B54AED">
        <w:rPr>
          <w:rFonts w:ascii="Calibri" w:hAnsi="Calibri" w:cs="Calibri"/>
          <w:spacing w:val="-1"/>
          <w:sz w:val="20"/>
          <w:szCs w:val="20"/>
          <w:vertAlign w:val="superscript"/>
        </w:rPr>
        <w:t>2</w:t>
      </w:r>
      <w:r w:rsidRPr="00B54AED">
        <w:rPr>
          <w:rFonts w:ascii="Calibri" w:hAnsi="Calibri" w:cs="Calibri"/>
          <w:spacing w:val="-1"/>
          <w:sz w:val="20"/>
          <w:szCs w:val="20"/>
        </w:rPr>
        <w:t xml:space="preserve"> – metr kwadratowy,</w:t>
      </w:r>
    </w:p>
    <w:p w:rsidR="00BC2872" w:rsidRPr="00B54AED" w:rsidRDefault="00BC2872" w:rsidP="00234731">
      <w:pPr>
        <w:widowControl w:val="0"/>
        <w:numPr>
          <w:ilvl w:val="0"/>
          <w:numId w:val="15"/>
        </w:numPr>
        <w:shd w:val="clear" w:color="auto" w:fill="FFFFFF"/>
        <w:autoSpaceDE/>
        <w:autoSpaceDN/>
        <w:spacing w:after="0" w:line="240" w:lineRule="auto"/>
        <w:ind w:left="714" w:hanging="357"/>
        <w:jc w:val="both"/>
        <w:rPr>
          <w:rFonts w:ascii="Calibri" w:hAnsi="Calibri" w:cs="Calibri"/>
          <w:spacing w:val="-1"/>
          <w:sz w:val="20"/>
          <w:szCs w:val="20"/>
        </w:rPr>
      </w:pPr>
      <w:r w:rsidRPr="00B54AED">
        <w:rPr>
          <w:rFonts w:ascii="Calibri" w:hAnsi="Calibri" w:cs="Calibri"/>
          <w:spacing w:val="-1"/>
          <w:sz w:val="20"/>
          <w:szCs w:val="20"/>
        </w:rPr>
        <w:t>m</w:t>
      </w:r>
      <w:r w:rsidRPr="00B54AED">
        <w:rPr>
          <w:rFonts w:ascii="Calibri" w:hAnsi="Calibri" w:cs="Calibri"/>
          <w:spacing w:val="-1"/>
          <w:sz w:val="20"/>
          <w:szCs w:val="20"/>
          <w:vertAlign w:val="superscript"/>
        </w:rPr>
        <w:t>3</w:t>
      </w:r>
      <w:r w:rsidR="008335B3" w:rsidRPr="00B54AE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B54AED">
        <w:rPr>
          <w:rFonts w:ascii="Calibri" w:hAnsi="Calibri" w:cs="Calibri"/>
          <w:spacing w:val="-1"/>
          <w:sz w:val="20"/>
          <w:szCs w:val="20"/>
        </w:rPr>
        <w:t>– metr sześcienny,</w:t>
      </w:r>
    </w:p>
    <w:p w:rsidR="00BC2872" w:rsidRPr="00B54AED" w:rsidRDefault="00BC2872" w:rsidP="00BC2872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79" w:name="_Toc1516873"/>
      <w:r w:rsidRPr="00B54AED">
        <w:rPr>
          <w:rFonts w:ascii="Calibri" w:hAnsi="Calibri" w:cs="Calibri"/>
          <w:bCs w:val="0"/>
          <w:i w:val="0"/>
          <w:sz w:val="20"/>
          <w:szCs w:val="20"/>
        </w:rPr>
        <w:t>7.3. Czas przeprowadzenia obmiaru</w:t>
      </w:r>
      <w:bookmarkEnd w:id="79"/>
    </w:p>
    <w:p w:rsidR="00BC2872" w:rsidRPr="00B54AED" w:rsidRDefault="00BC2872" w:rsidP="00BC2872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Obmiary będą przeprowadzone częściowo lub całościowo poszczególnych etapów określonych w ST.</w:t>
      </w:r>
    </w:p>
    <w:p w:rsidR="00BC2872" w:rsidRPr="00B54AED" w:rsidRDefault="00BC2872" w:rsidP="00BC2872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Obmiar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zanikających przeprowadza się w czasie ich wykonywania.</w:t>
      </w:r>
    </w:p>
    <w:p w:rsidR="00BC2872" w:rsidRPr="00B54AED" w:rsidRDefault="00BC2872" w:rsidP="00BC2872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Obmiar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podlegających zakryciu przeprowadza się przed ich zakryciem.</w:t>
      </w:r>
    </w:p>
    <w:p w:rsidR="00BC2872" w:rsidRPr="00B54AED" w:rsidRDefault="00BC2872" w:rsidP="00BC2872">
      <w:pPr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Obmiar wykonany będzie w sposób zrozumiały i jednoznaczny.</w:t>
      </w:r>
    </w:p>
    <w:p w:rsidR="00947AD4" w:rsidRPr="00B54AED" w:rsidRDefault="00704650" w:rsidP="00826493">
      <w:pPr>
        <w:pStyle w:val="Nagwek1"/>
        <w:rPr>
          <w:rFonts w:ascii="Calibri" w:hAnsi="Calibri" w:cs="Calibri"/>
          <w:sz w:val="20"/>
          <w:szCs w:val="20"/>
        </w:rPr>
      </w:pPr>
      <w:bookmarkStart w:id="80" w:name="_Toc1516874"/>
      <w:bookmarkEnd w:id="77"/>
      <w:r w:rsidRPr="00B54AED">
        <w:rPr>
          <w:rFonts w:ascii="Calibri" w:hAnsi="Calibri" w:cs="Calibri"/>
          <w:sz w:val="20"/>
          <w:szCs w:val="20"/>
        </w:rPr>
        <w:t>8</w:t>
      </w:r>
      <w:r w:rsidR="00AF6655" w:rsidRPr="00B54AED">
        <w:rPr>
          <w:rFonts w:ascii="Calibri" w:hAnsi="Calibri" w:cs="Calibri"/>
          <w:sz w:val="20"/>
          <w:szCs w:val="20"/>
        </w:rPr>
        <w:t>. ODBIÓR</w:t>
      </w:r>
      <w:r w:rsidR="00B3546C" w:rsidRPr="00B54AED">
        <w:rPr>
          <w:rFonts w:ascii="Calibri" w:hAnsi="Calibri" w:cs="Calibri"/>
          <w:sz w:val="20"/>
          <w:szCs w:val="20"/>
        </w:rPr>
        <w:t xml:space="preserve"> ROBÓT</w:t>
      </w:r>
      <w:bookmarkEnd w:id="80"/>
    </w:p>
    <w:p w:rsidR="00D7228B" w:rsidRPr="00B54AED" w:rsidRDefault="00D7228B" w:rsidP="00D7228B">
      <w:pPr>
        <w:pStyle w:val="Nagwek2"/>
        <w:jc w:val="both"/>
        <w:rPr>
          <w:rFonts w:ascii="Calibri" w:hAnsi="Calibri" w:cs="Calibri"/>
          <w:bCs w:val="0"/>
          <w:i w:val="0"/>
          <w:sz w:val="20"/>
          <w:szCs w:val="20"/>
        </w:rPr>
      </w:pPr>
      <w:bookmarkStart w:id="81" w:name="_Toc1516875"/>
      <w:r w:rsidRPr="00B54AED">
        <w:rPr>
          <w:rFonts w:ascii="Calibri" w:hAnsi="Calibri" w:cs="Calibri"/>
          <w:bCs w:val="0"/>
          <w:i w:val="0"/>
          <w:sz w:val="20"/>
          <w:szCs w:val="20"/>
        </w:rPr>
        <w:t>8.1. Wymagania ogólne</w:t>
      </w:r>
      <w:bookmarkEnd w:id="81"/>
    </w:p>
    <w:p w:rsidR="00D7228B" w:rsidRPr="00B54AED" w:rsidRDefault="001521D1" w:rsidP="00DA072A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Odbiór jest potwierdzeniem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zgodnie z postanowieniami umowy. </w:t>
      </w:r>
    </w:p>
    <w:p w:rsidR="009C49EB" w:rsidRPr="00B54AED" w:rsidRDefault="001521D1" w:rsidP="00DA072A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Celem odbioru jest protokolarne dokonanie finalnej oceny rzeczywistego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w odniesieniu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do ich ilości, jakości i wartości.</w:t>
      </w:r>
    </w:p>
    <w:p w:rsidR="00AF6655" w:rsidRPr="00B54AED" w:rsidRDefault="00B3546C" w:rsidP="007044EF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Roboty</w:t>
      </w:r>
      <w:r w:rsidR="00AF6655" w:rsidRPr="00B54AED">
        <w:rPr>
          <w:rFonts w:ascii="Calibri" w:hAnsi="Calibri" w:cs="Calibri"/>
          <w:sz w:val="20"/>
          <w:szCs w:val="20"/>
        </w:rPr>
        <w:t xml:space="preserve"> </w:t>
      </w:r>
      <w:r w:rsidR="00947AD4" w:rsidRPr="00B54AED">
        <w:rPr>
          <w:rFonts w:ascii="Calibri" w:hAnsi="Calibri" w:cs="Calibri"/>
          <w:sz w:val="20"/>
          <w:szCs w:val="20"/>
        </w:rPr>
        <w:t xml:space="preserve">uznaje się za wykonane zgodnie z </w:t>
      </w:r>
      <w:r w:rsidR="004A189C" w:rsidRPr="00B54AED">
        <w:rPr>
          <w:rFonts w:ascii="Calibri" w:hAnsi="Calibri" w:cs="Calibri"/>
          <w:sz w:val="20"/>
          <w:szCs w:val="20"/>
        </w:rPr>
        <w:t>umową</w:t>
      </w:r>
      <w:r w:rsidR="005664B1" w:rsidRPr="00B54AED">
        <w:rPr>
          <w:rFonts w:ascii="Calibri" w:hAnsi="Calibri" w:cs="Calibri"/>
          <w:sz w:val="20"/>
          <w:szCs w:val="20"/>
        </w:rPr>
        <w:t xml:space="preserve"> i specyfikacją techniczną oraz</w:t>
      </w:r>
      <w:r w:rsidR="00947AD4" w:rsidRPr="00B54AED">
        <w:rPr>
          <w:rFonts w:ascii="Calibri" w:hAnsi="Calibri" w:cs="Calibri"/>
          <w:sz w:val="20"/>
          <w:szCs w:val="20"/>
        </w:rPr>
        <w:t xml:space="preserve"> wymaganiami </w:t>
      </w:r>
      <w:r w:rsidR="009E4E01" w:rsidRPr="00B54AED">
        <w:rPr>
          <w:rFonts w:ascii="Calibri" w:hAnsi="Calibri" w:cs="Calibri"/>
          <w:sz w:val="20"/>
          <w:szCs w:val="20"/>
        </w:rPr>
        <w:t>INTZ,</w:t>
      </w:r>
      <w:r w:rsidR="00947AD4" w:rsidRPr="00B54AED">
        <w:rPr>
          <w:rFonts w:ascii="Calibri" w:hAnsi="Calibri" w:cs="Calibri"/>
          <w:sz w:val="20"/>
          <w:szCs w:val="20"/>
        </w:rPr>
        <w:t xml:space="preserve">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="00947AD4" w:rsidRPr="00B54AED">
        <w:rPr>
          <w:rFonts w:ascii="Calibri" w:hAnsi="Calibri" w:cs="Calibri"/>
          <w:sz w:val="20"/>
          <w:szCs w:val="20"/>
        </w:rPr>
        <w:t>jeżeli wszystkie pomiary i badania</w:t>
      </w:r>
      <w:r w:rsidR="00C0408B" w:rsidRPr="00B54AED">
        <w:rPr>
          <w:rFonts w:ascii="Calibri" w:hAnsi="Calibri" w:cs="Calibri"/>
          <w:sz w:val="20"/>
          <w:szCs w:val="20"/>
        </w:rPr>
        <w:t xml:space="preserve"> </w:t>
      </w:r>
      <w:r w:rsidR="00947AD4" w:rsidRPr="00B54AED">
        <w:rPr>
          <w:rFonts w:ascii="Calibri" w:hAnsi="Calibri" w:cs="Calibri"/>
          <w:sz w:val="20"/>
          <w:szCs w:val="20"/>
        </w:rPr>
        <w:t>dały wyniki pozytywne.</w:t>
      </w:r>
      <w:r w:rsidR="005664B1" w:rsidRPr="00B54AED">
        <w:rPr>
          <w:rFonts w:ascii="Calibri" w:hAnsi="Calibri" w:cs="Calibri"/>
          <w:sz w:val="20"/>
          <w:szCs w:val="20"/>
        </w:rPr>
        <w:t xml:space="preserve"> </w:t>
      </w:r>
    </w:p>
    <w:p w:rsidR="00947AD4" w:rsidRPr="00B54AED" w:rsidRDefault="00AF6655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Podczas </w:t>
      </w:r>
      <w:r w:rsidR="00355472" w:rsidRPr="00B54AED">
        <w:rPr>
          <w:rFonts w:ascii="Calibri" w:hAnsi="Calibri" w:cs="Calibri"/>
          <w:sz w:val="20"/>
          <w:szCs w:val="20"/>
        </w:rPr>
        <w:t xml:space="preserve">komisyjnego </w:t>
      </w:r>
      <w:r w:rsidRPr="00B54AED">
        <w:rPr>
          <w:rFonts w:ascii="Calibri" w:hAnsi="Calibri" w:cs="Calibri"/>
          <w:sz w:val="20"/>
          <w:szCs w:val="20"/>
        </w:rPr>
        <w:t xml:space="preserve">odbioru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355472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zostani</w:t>
      </w:r>
      <w:r w:rsidR="00355472" w:rsidRPr="00B54AED">
        <w:rPr>
          <w:rFonts w:ascii="Calibri" w:hAnsi="Calibri" w:cs="Calibri"/>
          <w:sz w:val="20"/>
          <w:szCs w:val="20"/>
        </w:rPr>
        <w:t>e sporządzony protokół</w:t>
      </w:r>
      <w:r w:rsidR="004A189C" w:rsidRPr="00B54AED">
        <w:rPr>
          <w:rFonts w:ascii="Calibri" w:hAnsi="Calibri" w:cs="Calibri"/>
          <w:sz w:val="20"/>
          <w:szCs w:val="20"/>
        </w:rPr>
        <w:t>.</w:t>
      </w:r>
    </w:p>
    <w:p w:rsidR="002949E8" w:rsidRPr="00B54AED" w:rsidRDefault="002949E8" w:rsidP="002949E8">
      <w:pPr>
        <w:autoSpaceDE/>
        <w:autoSpaceDN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Wykonawca ma prawo żądania przedłużenia terminu odbioru w przypadku:</w:t>
      </w:r>
    </w:p>
    <w:p w:rsidR="002949E8" w:rsidRPr="00B54AED" w:rsidRDefault="002949E8" w:rsidP="008F35D3">
      <w:pPr>
        <w:numPr>
          <w:ilvl w:val="0"/>
          <w:numId w:val="29"/>
        </w:numPr>
        <w:autoSpaceDE/>
        <w:autoSpaceDN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lastRenderedPageBreak/>
        <w:t xml:space="preserve"> wystąpienia przyczyn zależnych od Zamawiającego uniemożliwiających wykonanie 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,</w:t>
      </w:r>
    </w:p>
    <w:p w:rsidR="002949E8" w:rsidRPr="00B54AED" w:rsidRDefault="002949E8" w:rsidP="008F35D3">
      <w:pPr>
        <w:numPr>
          <w:ilvl w:val="0"/>
          <w:numId w:val="29"/>
        </w:numPr>
        <w:autoSpaceDE/>
        <w:autoSpaceDN/>
        <w:spacing w:after="0" w:line="240" w:lineRule="auto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 działania siły wyższej.</w:t>
      </w:r>
    </w:p>
    <w:p w:rsidR="00E25160" w:rsidRPr="00B54AED" w:rsidRDefault="00E25160" w:rsidP="00E40244">
      <w:pPr>
        <w:pStyle w:val="Nagwek2"/>
        <w:jc w:val="both"/>
        <w:rPr>
          <w:rFonts w:ascii="Calibri" w:hAnsi="Calibri" w:cs="Calibri"/>
          <w:bCs w:val="0"/>
          <w:i w:val="0"/>
          <w:sz w:val="20"/>
          <w:szCs w:val="20"/>
        </w:rPr>
      </w:pPr>
      <w:bookmarkStart w:id="82" w:name="_Toc1516876"/>
      <w:r w:rsidRPr="00B54AED">
        <w:rPr>
          <w:rFonts w:ascii="Calibri" w:hAnsi="Calibri" w:cs="Calibri"/>
          <w:bCs w:val="0"/>
          <w:i w:val="0"/>
          <w:sz w:val="20"/>
          <w:szCs w:val="20"/>
        </w:rPr>
        <w:t>8.</w:t>
      </w:r>
      <w:r w:rsidR="009E4E01" w:rsidRPr="00B54AED">
        <w:rPr>
          <w:rFonts w:ascii="Calibri" w:hAnsi="Calibri" w:cs="Calibri"/>
          <w:bCs w:val="0"/>
          <w:i w:val="0"/>
          <w:sz w:val="20"/>
          <w:szCs w:val="20"/>
        </w:rPr>
        <w:t>2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. Rodzaje odbiorów </w:t>
      </w:r>
      <w:r w:rsidR="00B3546C" w:rsidRPr="00B54AED">
        <w:rPr>
          <w:rFonts w:ascii="Calibri" w:hAnsi="Calibri" w:cs="Calibri"/>
          <w:i w:val="0"/>
          <w:sz w:val="20"/>
          <w:szCs w:val="20"/>
        </w:rPr>
        <w:t>robót</w:t>
      </w:r>
      <w:bookmarkEnd w:id="82"/>
    </w:p>
    <w:p w:rsidR="00E25160" w:rsidRPr="00B54AED" w:rsidRDefault="00E25160" w:rsidP="00E40244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zależności od ustaleń ST, 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Pr="00B54AED">
        <w:rPr>
          <w:rFonts w:ascii="Calibri" w:hAnsi="Calibri" w:cs="Calibri"/>
          <w:sz w:val="20"/>
          <w:szCs w:val="20"/>
        </w:rPr>
        <w:t xml:space="preserve"> podlegają następującym etapom</w:t>
      </w:r>
      <w:r w:rsidR="00E40244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odbioru:</w:t>
      </w:r>
    </w:p>
    <w:p w:rsidR="00E25160" w:rsidRPr="00B54AED" w:rsidRDefault="00E25160" w:rsidP="008F35D3">
      <w:pPr>
        <w:numPr>
          <w:ilvl w:val="1"/>
          <w:numId w:val="22"/>
        </w:numPr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odbiorowi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zanikających i ulegających zakryciu,</w:t>
      </w:r>
    </w:p>
    <w:p w:rsidR="00E25160" w:rsidRPr="00B54AED" w:rsidRDefault="00E25160" w:rsidP="008F35D3">
      <w:pPr>
        <w:numPr>
          <w:ilvl w:val="1"/>
          <w:numId w:val="22"/>
        </w:numPr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odbiorowi </w:t>
      </w:r>
      <w:r w:rsidR="009E4E01" w:rsidRPr="00B54AED">
        <w:rPr>
          <w:rFonts w:ascii="Calibri" w:hAnsi="Calibri" w:cs="Calibri"/>
          <w:sz w:val="20"/>
          <w:szCs w:val="20"/>
        </w:rPr>
        <w:t>końcowemu</w:t>
      </w:r>
      <w:r w:rsidR="00E40244" w:rsidRPr="00B54AED">
        <w:rPr>
          <w:rFonts w:ascii="Calibri" w:hAnsi="Calibri" w:cs="Calibri"/>
          <w:sz w:val="20"/>
          <w:szCs w:val="20"/>
        </w:rPr>
        <w:t xml:space="preserve"> (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="00E40244" w:rsidRPr="00B54AED">
        <w:rPr>
          <w:rFonts w:ascii="Calibri" w:hAnsi="Calibri" w:cs="Calibri"/>
          <w:sz w:val="20"/>
          <w:szCs w:val="20"/>
        </w:rPr>
        <w:t xml:space="preserve"> rozliczane ryczałtowo i kosztorysowo)</w:t>
      </w:r>
      <w:r w:rsidRPr="00B54AED">
        <w:rPr>
          <w:rFonts w:ascii="Calibri" w:hAnsi="Calibri" w:cs="Calibri"/>
          <w:sz w:val="20"/>
          <w:szCs w:val="20"/>
        </w:rPr>
        <w:t>,</w:t>
      </w:r>
    </w:p>
    <w:p w:rsidR="000E15C2" w:rsidRPr="00B54AED" w:rsidRDefault="000E15C2" w:rsidP="000E15C2">
      <w:pPr>
        <w:pStyle w:val="Nagwek2"/>
        <w:jc w:val="both"/>
        <w:rPr>
          <w:rFonts w:ascii="Calibri" w:hAnsi="Calibri" w:cs="Calibri"/>
          <w:bCs w:val="0"/>
          <w:i w:val="0"/>
          <w:sz w:val="20"/>
          <w:szCs w:val="20"/>
        </w:rPr>
      </w:pPr>
      <w:bookmarkStart w:id="83" w:name="_Toc1516877"/>
      <w:r w:rsidRPr="00B54AED">
        <w:rPr>
          <w:rFonts w:ascii="Calibri" w:hAnsi="Calibri" w:cs="Calibri"/>
          <w:bCs w:val="0"/>
          <w:i w:val="0"/>
          <w:sz w:val="20"/>
          <w:szCs w:val="20"/>
        </w:rPr>
        <w:t>8.</w:t>
      </w:r>
      <w:r w:rsidR="00BA2146" w:rsidRPr="00B54AED">
        <w:rPr>
          <w:rFonts w:ascii="Calibri" w:hAnsi="Calibri" w:cs="Calibri"/>
          <w:bCs w:val="0"/>
          <w:i w:val="0"/>
          <w:sz w:val="20"/>
          <w:szCs w:val="20"/>
        </w:rPr>
        <w:t>3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. Odbiór </w:t>
      </w:r>
      <w:r w:rsidR="00B3546C" w:rsidRPr="00B54AED">
        <w:rPr>
          <w:rFonts w:ascii="Calibri" w:hAnsi="Calibri" w:cs="Calibri"/>
          <w:i w:val="0"/>
          <w:sz w:val="20"/>
          <w:szCs w:val="20"/>
        </w:rPr>
        <w:t>robót</w:t>
      </w:r>
      <w:r w:rsidR="00867E37" w:rsidRPr="00B54AED">
        <w:rPr>
          <w:rFonts w:ascii="Calibri" w:hAnsi="Calibri" w:cs="Calibri"/>
          <w:i w:val="0"/>
          <w:sz w:val="20"/>
          <w:szCs w:val="20"/>
        </w:rPr>
        <w:t xml:space="preserve"> zanikających i ulegających zakryciu</w:t>
      </w:r>
      <w:bookmarkEnd w:id="83"/>
    </w:p>
    <w:p w:rsidR="000E15C2" w:rsidRPr="00B54AED" w:rsidRDefault="000E15C2" w:rsidP="000E15C2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Odbiór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zanikających i ulegających zakryciu polega na ocenie </w:t>
      </w:r>
      <w:r w:rsidR="00DF08BE" w:rsidRPr="00B54AED">
        <w:rPr>
          <w:rFonts w:ascii="Calibri" w:hAnsi="Calibri" w:cs="Calibri"/>
          <w:sz w:val="20"/>
          <w:szCs w:val="20"/>
        </w:rPr>
        <w:t xml:space="preserve">i kontroli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które w dalszym procesie realizacji ulegną zakryciu. Odbiór będzie dokonany w czasie umożliwiającym wykonanie ewentualnych korekt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i poprawek bez hamowania ogólnego postępu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. </w:t>
      </w:r>
    </w:p>
    <w:p w:rsidR="000E15C2" w:rsidRPr="00B54AED" w:rsidRDefault="000E15C2" w:rsidP="000E15C2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Odbiór będzie przeprowadzony niezwłocznie, nie później jednak niż w ciągu 3 dni od daty zgłoszenia.</w:t>
      </w:r>
    </w:p>
    <w:p w:rsidR="00A56CC5" w:rsidRPr="00B54AED" w:rsidRDefault="00A56CC5" w:rsidP="00A56CC5">
      <w:pPr>
        <w:pStyle w:val="Nagwek2"/>
        <w:jc w:val="both"/>
        <w:rPr>
          <w:rFonts w:ascii="Calibri" w:hAnsi="Calibri" w:cs="Calibri"/>
          <w:bCs w:val="0"/>
          <w:i w:val="0"/>
          <w:sz w:val="20"/>
          <w:szCs w:val="20"/>
        </w:rPr>
      </w:pPr>
      <w:bookmarkStart w:id="84" w:name="_Toc1516878"/>
      <w:r w:rsidRPr="00B54AED">
        <w:rPr>
          <w:rFonts w:ascii="Calibri" w:hAnsi="Calibri" w:cs="Calibri"/>
          <w:bCs w:val="0"/>
          <w:i w:val="0"/>
          <w:sz w:val="20"/>
          <w:szCs w:val="20"/>
        </w:rPr>
        <w:t>8.</w:t>
      </w:r>
      <w:r w:rsidR="00BA2146" w:rsidRPr="00B54AED">
        <w:rPr>
          <w:rFonts w:ascii="Calibri" w:hAnsi="Calibri" w:cs="Calibri"/>
          <w:bCs w:val="0"/>
          <w:i w:val="0"/>
          <w:sz w:val="20"/>
          <w:szCs w:val="20"/>
        </w:rPr>
        <w:t>4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. Odbiór </w:t>
      </w:r>
      <w:r w:rsidR="00B3546C" w:rsidRPr="00B54AED">
        <w:rPr>
          <w:rFonts w:ascii="Calibri" w:hAnsi="Calibri" w:cs="Calibri"/>
          <w:i w:val="0"/>
          <w:sz w:val="20"/>
          <w:szCs w:val="20"/>
        </w:rPr>
        <w:t>robót</w:t>
      </w:r>
      <w:bookmarkEnd w:id="84"/>
    </w:p>
    <w:p w:rsidR="00074B0E" w:rsidRPr="00B54AED" w:rsidRDefault="00A56CC5" w:rsidP="00074B0E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Odbiór polega na ocenie</w:t>
      </w:r>
      <w:r w:rsidR="00074B0E" w:rsidRPr="00B54AED">
        <w:rPr>
          <w:rFonts w:ascii="Calibri" w:hAnsi="Calibri" w:cs="Calibri"/>
          <w:sz w:val="20"/>
          <w:szCs w:val="20"/>
        </w:rPr>
        <w:t xml:space="preserve"> i</w:t>
      </w:r>
      <w:r w:rsidR="008F6A9D" w:rsidRPr="00B54AED">
        <w:rPr>
          <w:rFonts w:ascii="Calibri" w:hAnsi="Calibri" w:cs="Calibri"/>
          <w:sz w:val="20"/>
          <w:szCs w:val="20"/>
        </w:rPr>
        <w:t xml:space="preserve"> kontroli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074B0E" w:rsidRPr="00B54AED">
        <w:rPr>
          <w:rFonts w:ascii="Calibri" w:hAnsi="Calibri" w:cs="Calibri"/>
          <w:sz w:val="20"/>
          <w:szCs w:val="20"/>
        </w:rPr>
        <w:t xml:space="preserve">wykonanych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074B0E" w:rsidRPr="00B54AED">
        <w:rPr>
          <w:rFonts w:ascii="Calibri" w:hAnsi="Calibri" w:cs="Calibri"/>
          <w:sz w:val="20"/>
          <w:szCs w:val="20"/>
        </w:rPr>
        <w:t xml:space="preserve"> </w:t>
      </w:r>
      <w:r w:rsidR="009E4E01" w:rsidRPr="00B54AED">
        <w:rPr>
          <w:rFonts w:ascii="Calibri" w:hAnsi="Calibri" w:cs="Calibri"/>
          <w:sz w:val="20"/>
          <w:szCs w:val="20"/>
        </w:rPr>
        <w:t>zgodnie z ST</w:t>
      </w:r>
      <w:r w:rsidRPr="00B54AED">
        <w:rPr>
          <w:rFonts w:ascii="Calibri" w:hAnsi="Calibri" w:cs="Calibri"/>
          <w:sz w:val="20"/>
          <w:szCs w:val="20"/>
        </w:rPr>
        <w:t xml:space="preserve">. </w:t>
      </w:r>
    </w:p>
    <w:p w:rsidR="00074B0E" w:rsidRPr="00B54AED" w:rsidRDefault="00074B0E" w:rsidP="00074B0E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Termin odbioru Wykonawca uzgadnia z Zamawiającym przedkładając wycenę za </w:t>
      </w:r>
      <w:r w:rsidR="00B3546C" w:rsidRPr="00B54AED">
        <w:rPr>
          <w:rFonts w:ascii="Calibri" w:hAnsi="Calibri" w:cs="Calibri"/>
          <w:sz w:val="20"/>
          <w:szCs w:val="20"/>
        </w:rPr>
        <w:t>robot</w:t>
      </w:r>
      <w:r w:rsidR="009E4E01" w:rsidRPr="00B54AED">
        <w:rPr>
          <w:rFonts w:ascii="Calibri" w:hAnsi="Calibri" w:cs="Calibri"/>
          <w:sz w:val="20"/>
          <w:szCs w:val="20"/>
        </w:rPr>
        <w:t>ę</w:t>
      </w:r>
      <w:r w:rsidRPr="00B54AED">
        <w:rPr>
          <w:rFonts w:ascii="Calibri" w:hAnsi="Calibri" w:cs="Calibri"/>
          <w:sz w:val="20"/>
          <w:szCs w:val="20"/>
        </w:rPr>
        <w:t xml:space="preserve"> oraz prowadzoną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na bieżąco księgę obmiarów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która będzie obejmowała 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Pr="00B54AED">
        <w:rPr>
          <w:rFonts w:ascii="Calibri" w:hAnsi="Calibri" w:cs="Calibri"/>
          <w:sz w:val="20"/>
          <w:szCs w:val="20"/>
        </w:rPr>
        <w:t xml:space="preserve"> wykonane z wyszczególnieniem terminu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 xml:space="preserve">ich wykonania. </w:t>
      </w:r>
    </w:p>
    <w:p w:rsidR="00E40244" w:rsidRPr="00B54AED" w:rsidRDefault="00A56CC5" w:rsidP="00A56CC5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85" w:name="_Toc1516879"/>
      <w:r w:rsidRPr="00B54AED">
        <w:rPr>
          <w:rFonts w:ascii="Calibri" w:hAnsi="Calibri" w:cs="Calibri"/>
          <w:bCs w:val="0"/>
          <w:i w:val="0"/>
          <w:sz w:val="20"/>
          <w:szCs w:val="20"/>
        </w:rPr>
        <w:t>8.</w:t>
      </w:r>
      <w:r w:rsidR="00BA2146" w:rsidRPr="00B54AED">
        <w:rPr>
          <w:rFonts w:ascii="Calibri" w:hAnsi="Calibri" w:cs="Calibri"/>
          <w:bCs w:val="0"/>
          <w:i w:val="0"/>
          <w:sz w:val="20"/>
          <w:szCs w:val="20"/>
        </w:rPr>
        <w:t>5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 xml:space="preserve">. </w:t>
      </w:r>
      <w:r w:rsidR="00E40244" w:rsidRPr="00B54AED">
        <w:rPr>
          <w:rFonts w:ascii="Calibri" w:hAnsi="Calibri" w:cs="Calibri"/>
          <w:bCs w:val="0"/>
          <w:i w:val="0"/>
          <w:sz w:val="20"/>
          <w:szCs w:val="20"/>
        </w:rPr>
        <w:t>Zasady odbioru</w:t>
      </w:r>
      <w:r w:rsidR="00B3546C" w:rsidRPr="00B54AED">
        <w:rPr>
          <w:rFonts w:ascii="Calibri" w:hAnsi="Calibri" w:cs="Calibri"/>
          <w:i w:val="0"/>
          <w:sz w:val="20"/>
          <w:szCs w:val="20"/>
        </w:rPr>
        <w:t xml:space="preserve"> robót</w:t>
      </w:r>
      <w:bookmarkEnd w:id="85"/>
    </w:p>
    <w:p w:rsidR="00DF08BE" w:rsidRPr="00B54AED" w:rsidRDefault="00DF08BE" w:rsidP="00DF08BE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Gotowość do odbioru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będzie stwierdzona przez Wykonawcę wpisem powiadomieniem INTZ. </w:t>
      </w:r>
    </w:p>
    <w:p w:rsidR="00E40244" w:rsidRPr="00B54AED" w:rsidRDefault="00A56CC5" w:rsidP="00E40244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Odbioru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E40244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dokonuje</w:t>
      </w:r>
      <w:r w:rsidR="00E40244" w:rsidRPr="00B54AED">
        <w:rPr>
          <w:rFonts w:ascii="Calibri" w:hAnsi="Calibri" w:cs="Calibri"/>
          <w:sz w:val="20"/>
          <w:szCs w:val="20"/>
        </w:rPr>
        <w:t xml:space="preserve"> komisja wyznaczona przez Zamawiającego w obecności Wykonawcy. Komisja odbierająca 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="00E40244" w:rsidRPr="00B54AED">
        <w:rPr>
          <w:rFonts w:ascii="Calibri" w:hAnsi="Calibri" w:cs="Calibri"/>
          <w:sz w:val="20"/>
          <w:szCs w:val="20"/>
        </w:rPr>
        <w:t xml:space="preserve"> dokon</w:t>
      </w:r>
      <w:r w:rsidRPr="00B54AED">
        <w:rPr>
          <w:rFonts w:ascii="Calibri" w:hAnsi="Calibri" w:cs="Calibri"/>
          <w:sz w:val="20"/>
          <w:szCs w:val="20"/>
        </w:rPr>
        <w:t>uje</w:t>
      </w:r>
      <w:r w:rsidR="00E40244" w:rsidRPr="00B54AED">
        <w:rPr>
          <w:rFonts w:ascii="Calibri" w:hAnsi="Calibri" w:cs="Calibri"/>
          <w:sz w:val="20"/>
          <w:szCs w:val="20"/>
        </w:rPr>
        <w:t xml:space="preserve"> ich oceny jakościowej na podstawie przedłożonych dokumentów, wyników badań</w:t>
      </w:r>
      <w:r w:rsidR="00074B0E" w:rsidRPr="00B54AED">
        <w:rPr>
          <w:rFonts w:ascii="Calibri" w:hAnsi="Calibri" w:cs="Calibri"/>
          <w:sz w:val="20"/>
          <w:szCs w:val="20"/>
        </w:rPr>
        <w:t xml:space="preserve">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="00074B0E" w:rsidRPr="00B54AED">
        <w:rPr>
          <w:rFonts w:ascii="Calibri" w:hAnsi="Calibri" w:cs="Calibri"/>
          <w:sz w:val="20"/>
          <w:szCs w:val="20"/>
        </w:rPr>
        <w:t>i</w:t>
      </w:r>
      <w:r w:rsidR="00E40244" w:rsidRPr="00B54AED">
        <w:rPr>
          <w:rFonts w:ascii="Calibri" w:hAnsi="Calibri" w:cs="Calibri"/>
          <w:sz w:val="20"/>
          <w:szCs w:val="20"/>
        </w:rPr>
        <w:t xml:space="preserve"> ocenie wizualnej oraz zgodności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E40244" w:rsidRPr="00B54AED">
        <w:rPr>
          <w:rFonts w:ascii="Calibri" w:hAnsi="Calibri" w:cs="Calibri"/>
          <w:sz w:val="20"/>
          <w:szCs w:val="20"/>
        </w:rPr>
        <w:t xml:space="preserve"> z ST.</w:t>
      </w:r>
    </w:p>
    <w:p w:rsidR="00E40244" w:rsidRPr="00B54AED" w:rsidRDefault="00E40244" w:rsidP="00E40244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toku odbioru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komisja zapozna się z realizacją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, zwłaszcza w zakresie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uzupełniających i poprawkowych.</w:t>
      </w:r>
    </w:p>
    <w:p w:rsidR="00E40244" w:rsidRPr="00B54AED" w:rsidRDefault="00E40244" w:rsidP="00E40244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przypadkach niewykonania </w:t>
      </w:r>
      <w:r w:rsidR="00DF3400" w:rsidRPr="00B54AED">
        <w:rPr>
          <w:rFonts w:ascii="Calibri" w:hAnsi="Calibri" w:cs="Calibri"/>
          <w:sz w:val="20"/>
          <w:szCs w:val="20"/>
        </w:rPr>
        <w:t xml:space="preserve">określonych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DF3400" w:rsidRPr="00B54AED">
        <w:rPr>
          <w:rFonts w:ascii="Calibri" w:hAnsi="Calibri" w:cs="Calibri"/>
          <w:sz w:val="20"/>
          <w:szCs w:val="20"/>
        </w:rPr>
        <w:t xml:space="preserve">, w tym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poprawkowych lub uzupełniających komisja przerwie swoje czynności i ustali nowy termin odbioru.</w:t>
      </w:r>
    </w:p>
    <w:p w:rsidR="00E40244" w:rsidRPr="00B54AED" w:rsidRDefault="00E40244" w:rsidP="00A56CC5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przypadku stwierdzenia przez komisję, że jakość wykonywanych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odbiega od </w:t>
      </w:r>
      <w:r w:rsidR="00A56CC5" w:rsidRPr="00B54AED">
        <w:rPr>
          <w:rFonts w:ascii="Calibri" w:hAnsi="Calibri" w:cs="Calibri"/>
          <w:sz w:val="20"/>
          <w:szCs w:val="20"/>
        </w:rPr>
        <w:t>określonej</w:t>
      </w:r>
      <w:r w:rsidRPr="00B54AED">
        <w:rPr>
          <w:rFonts w:ascii="Calibri" w:hAnsi="Calibri" w:cs="Calibri"/>
          <w:sz w:val="20"/>
          <w:szCs w:val="20"/>
        </w:rPr>
        <w:t xml:space="preserve"> </w:t>
      </w:r>
      <w:r w:rsidR="00A56CC5" w:rsidRPr="00B54AED">
        <w:rPr>
          <w:rFonts w:ascii="Calibri" w:hAnsi="Calibri" w:cs="Calibri"/>
          <w:sz w:val="20"/>
          <w:szCs w:val="20"/>
        </w:rPr>
        <w:t xml:space="preserve">w </w:t>
      </w:r>
      <w:r w:rsidRPr="00B54AED">
        <w:rPr>
          <w:rFonts w:ascii="Calibri" w:hAnsi="Calibri" w:cs="Calibri"/>
          <w:sz w:val="20"/>
          <w:szCs w:val="20"/>
        </w:rPr>
        <w:t>ST, komisja dokona potrąceń, oceniając</w:t>
      </w:r>
      <w:r w:rsidR="00A56CC5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pomniejszoną wartość wykonywanych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w stosunku do </w:t>
      </w:r>
      <w:r w:rsidR="00A56CC5" w:rsidRPr="00B54AED">
        <w:rPr>
          <w:rFonts w:ascii="Calibri" w:hAnsi="Calibri" w:cs="Calibri"/>
          <w:sz w:val="20"/>
          <w:szCs w:val="20"/>
        </w:rPr>
        <w:t>przyjętych wymagań.</w:t>
      </w:r>
    </w:p>
    <w:p w:rsidR="00E40244" w:rsidRPr="00B54AED" w:rsidRDefault="00A56CC5" w:rsidP="00A56CC5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86" w:name="_Toc1516880"/>
      <w:r w:rsidRPr="00B54AED">
        <w:rPr>
          <w:rFonts w:ascii="Calibri" w:hAnsi="Calibri" w:cs="Calibri"/>
          <w:bCs w:val="0"/>
          <w:i w:val="0"/>
          <w:sz w:val="20"/>
          <w:szCs w:val="20"/>
        </w:rPr>
        <w:t>8.</w:t>
      </w:r>
      <w:r w:rsidR="00BA2146" w:rsidRPr="00B54AED">
        <w:rPr>
          <w:rFonts w:ascii="Calibri" w:hAnsi="Calibri" w:cs="Calibri"/>
          <w:bCs w:val="0"/>
          <w:i w:val="0"/>
          <w:sz w:val="20"/>
          <w:szCs w:val="20"/>
        </w:rPr>
        <w:t>6</w:t>
      </w:r>
      <w:r w:rsidR="00E40244" w:rsidRPr="00B54AED">
        <w:rPr>
          <w:rFonts w:ascii="Calibri" w:hAnsi="Calibri" w:cs="Calibri"/>
          <w:bCs w:val="0"/>
          <w:i w:val="0"/>
          <w:sz w:val="20"/>
          <w:szCs w:val="20"/>
        </w:rPr>
        <w:t xml:space="preserve">. Dokumenty do odbioru </w:t>
      </w:r>
      <w:r w:rsidR="00B3546C" w:rsidRPr="00B54AED">
        <w:rPr>
          <w:rFonts w:ascii="Calibri" w:hAnsi="Calibri" w:cs="Calibri"/>
          <w:i w:val="0"/>
          <w:sz w:val="20"/>
          <w:szCs w:val="20"/>
        </w:rPr>
        <w:t>robót</w:t>
      </w:r>
      <w:bookmarkEnd w:id="86"/>
    </w:p>
    <w:p w:rsidR="00E40244" w:rsidRPr="00B54AED" w:rsidRDefault="00E40244" w:rsidP="00A56CC5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Podstawowym dokumentem do dokonania odbioru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jest protokół</w:t>
      </w:r>
      <w:r w:rsidR="00A56CC5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odbioru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sporządzony według wzoru ustalonego przez</w:t>
      </w:r>
      <w:r w:rsidR="00A56CC5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Zamawiającego.</w:t>
      </w:r>
    </w:p>
    <w:p w:rsidR="00E40244" w:rsidRPr="00B54AED" w:rsidRDefault="00E40244" w:rsidP="00E40244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Do odbioru Wykonawca jest zobowiązany przygotować następujące</w:t>
      </w:r>
      <w:r w:rsidR="00A56CC5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dokumenty:</w:t>
      </w:r>
    </w:p>
    <w:p w:rsidR="00E40244" w:rsidRPr="00B54AED" w:rsidRDefault="00E40244" w:rsidP="008F35D3">
      <w:pPr>
        <w:numPr>
          <w:ilvl w:val="0"/>
          <w:numId w:val="23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książk</w:t>
      </w:r>
      <w:r w:rsidR="00A56CC5" w:rsidRPr="00B54AED">
        <w:rPr>
          <w:rFonts w:ascii="Calibri" w:hAnsi="Calibri" w:cs="Calibri"/>
          <w:sz w:val="20"/>
          <w:szCs w:val="20"/>
        </w:rPr>
        <w:t>ę</w:t>
      </w:r>
      <w:r w:rsidRPr="00B54AED">
        <w:rPr>
          <w:rFonts w:ascii="Calibri" w:hAnsi="Calibri" w:cs="Calibri"/>
          <w:sz w:val="20"/>
          <w:szCs w:val="20"/>
        </w:rPr>
        <w:t xml:space="preserve"> obmiarów (oryginały),</w:t>
      </w:r>
    </w:p>
    <w:p w:rsidR="00E40244" w:rsidRPr="00B54AED" w:rsidRDefault="00E40244" w:rsidP="008F35D3">
      <w:pPr>
        <w:numPr>
          <w:ilvl w:val="0"/>
          <w:numId w:val="23"/>
        </w:num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deklaracje zgodności lub certyfikaty zgodności wb</w:t>
      </w:r>
      <w:r w:rsidR="00A56CC5" w:rsidRPr="00B54AED">
        <w:rPr>
          <w:rFonts w:ascii="Calibri" w:hAnsi="Calibri" w:cs="Calibri"/>
          <w:sz w:val="20"/>
          <w:szCs w:val="20"/>
        </w:rPr>
        <w:t xml:space="preserve">udowanych materiałów zgodnie z </w:t>
      </w:r>
      <w:r w:rsidRPr="00B54AED">
        <w:rPr>
          <w:rFonts w:ascii="Calibri" w:hAnsi="Calibri" w:cs="Calibri"/>
          <w:sz w:val="20"/>
          <w:szCs w:val="20"/>
        </w:rPr>
        <w:t>ST</w:t>
      </w:r>
    </w:p>
    <w:p w:rsidR="00E40244" w:rsidRPr="00B54AED" w:rsidRDefault="00E40244" w:rsidP="00E40244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 przypadku, gdy według komisji, 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Pr="00B54AED">
        <w:rPr>
          <w:rFonts w:ascii="Calibri" w:hAnsi="Calibri" w:cs="Calibri"/>
          <w:sz w:val="20"/>
          <w:szCs w:val="20"/>
        </w:rPr>
        <w:t xml:space="preserve"> pod względem przygotowania</w:t>
      </w:r>
      <w:r w:rsidR="00D7228B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dokumentacyjnego nie będą gotowe </w:t>
      </w:r>
      <w:r w:rsidR="00162CE1" w:rsidRPr="00B54AED">
        <w:rPr>
          <w:rFonts w:ascii="Calibri" w:hAnsi="Calibri" w:cs="Calibri"/>
          <w:sz w:val="20"/>
          <w:szCs w:val="20"/>
        </w:rPr>
        <w:br/>
      </w:r>
      <w:r w:rsidRPr="00B54AED">
        <w:rPr>
          <w:rFonts w:ascii="Calibri" w:hAnsi="Calibri" w:cs="Calibri"/>
          <w:sz w:val="20"/>
          <w:szCs w:val="20"/>
        </w:rPr>
        <w:t>do odbioru ostatecznego, komisja w porozumieniu</w:t>
      </w:r>
      <w:r w:rsidR="00D7228B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z Wykonawcą wyznaczy ponowny termin odbioru ostatecznego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E40244" w:rsidRPr="00B54AED" w:rsidRDefault="00E40244" w:rsidP="00E40244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Wszystkie zarządzone przez komisję </w:t>
      </w:r>
      <w:r w:rsidR="00B3546C" w:rsidRPr="00B54AED">
        <w:rPr>
          <w:rFonts w:ascii="Calibri" w:hAnsi="Calibri" w:cs="Calibri"/>
          <w:sz w:val="20"/>
          <w:szCs w:val="20"/>
        </w:rPr>
        <w:t>roboty</w:t>
      </w:r>
      <w:r w:rsidRPr="00B54AED">
        <w:rPr>
          <w:rFonts w:ascii="Calibri" w:hAnsi="Calibri" w:cs="Calibri"/>
          <w:sz w:val="20"/>
          <w:szCs w:val="20"/>
        </w:rPr>
        <w:t xml:space="preserve"> poprawkowe lub uzupełniające będą</w:t>
      </w:r>
      <w:r w:rsidR="00D7228B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zestawione wg wzoru ustalonego przez </w:t>
      </w:r>
      <w:r w:rsidR="00D7228B" w:rsidRPr="00B54AED">
        <w:rPr>
          <w:rFonts w:ascii="Calibri" w:hAnsi="Calibri" w:cs="Calibri"/>
          <w:sz w:val="20"/>
          <w:szCs w:val="20"/>
        </w:rPr>
        <w:t>Z</w:t>
      </w:r>
      <w:r w:rsidRPr="00B54AED">
        <w:rPr>
          <w:rFonts w:ascii="Calibri" w:hAnsi="Calibri" w:cs="Calibri"/>
          <w:sz w:val="20"/>
          <w:szCs w:val="20"/>
        </w:rPr>
        <w:t>amawiającego.</w:t>
      </w:r>
    </w:p>
    <w:p w:rsidR="00E40244" w:rsidRPr="00B54AED" w:rsidRDefault="00E40244" w:rsidP="00E40244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Termin wykonania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poprawkowych i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Pr="00B54AED">
        <w:rPr>
          <w:rFonts w:ascii="Calibri" w:hAnsi="Calibri" w:cs="Calibri"/>
          <w:sz w:val="20"/>
          <w:szCs w:val="20"/>
        </w:rPr>
        <w:t xml:space="preserve"> uzupełniających wyznaczy komisja.</w:t>
      </w:r>
    </w:p>
    <w:p w:rsidR="00947AD4" w:rsidRPr="00B54AED" w:rsidRDefault="00704650" w:rsidP="00826493">
      <w:pPr>
        <w:pStyle w:val="Nagwek1"/>
        <w:rPr>
          <w:rFonts w:ascii="Calibri" w:hAnsi="Calibri" w:cs="Calibri"/>
          <w:sz w:val="20"/>
          <w:szCs w:val="20"/>
        </w:rPr>
      </w:pPr>
      <w:bookmarkStart w:id="87" w:name="_Toc1516881"/>
      <w:r w:rsidRPr="00B54AED">
        <w:rPr>
          <w:rFonts w:ascii="Calibri" w:hAnsi="Calibri" w:cs="Calibri"/>
          <w:sz w:val="20"/>
          <w:szCs w:val="20"/>
        </w:rPr>
        <w:t>9</w:t>
      </w:r>
      <w:r w:rsidR="00947AD4" w:rsidRPr="00B54AED">
        <w:rPr>
          <w:rFonts w:ascii="Calibri" w:hAnsi="Calibri" w:cs="Calibri"/>
          <w:sz w:val="20"/>
          <w:szCs w:val="20"/>
        </w:rPr>
        <w:t>. PODSTAWA PŁATNOŚCI</w:t>
      </w:r>
      <w:bookmarkEnd w:id="87"/>
    </w:p>
    <w:p w:rsidR="00D7228B" w:rsidRPr="00B54AED" w:rsidRDefault="00D7228B" w:rsidP="00D7228B">
      <w:pPr>
        <w:pStyle w:val="Nagwek2"/>
        <w:rPr>
          <w:rFonts w:ascii="Calibri" w:hAnsi="Calibri" w:cs="Calibri"/>
          <w:bCs w:val="0"/>
          <w:i w:val="0"/>
          <w:sz w:val="20"/>
          <w:szCs w:val="20"/>
        </w:rPr>
      </w:pPr>
      <w:bookmarkStart w:id="88" w:name="_Toc1516882"/>
      <w:bookmarkStart w:id="89" w:name="_Toc401130707"/>
      <w:r w:rsidRPr="00B54AED">
        <w:rPr>
          <w:rFonts w:ascii="Calibri" w:hAnsi="Calibri" w:cs="Calibri"/>
          <w:bCs w:val="0"/>
          <w:i w:val="0"/>
          <w:sz w:val="20"/>
          <w:szCs w:val="20"/>
        </w:rPr>
        <w:t>9.</w:t>
      </w:r>
      <w:r w:rsidR="00B509B6" w:rsidRPr="00B54AED">
        <w:rPr>
          <w:rFonts w:ascii="Calibri" w:hAnsi="Calibri" w:cs="Calibri"/>
          <w:bCs w:val="0"/>
          <w:i w:val="0"/>
          <w:sz w:val="20"/>
          <w:szCs w:val="20"/>
        </w:rPr>
        <w:t>1</w:t>
      </w:r>
      <w:r w:rsidRPr="00B54AED">
        <w:rPr>
          <w:rFonts w:ascii="Calibri" w:hAnsi="Calibri" w:cs="Calibri"/>
          <w:bCs w:val="0"/>
          <w:i w:val="0"/>
          <w:sz w:val="20"/>
          <w:szCs w:val="20"/>
        </w:rPr>
        <w:t>. Ustalenia ogólne</w:t>
      </w:r>
      <w:bookmarkEnd w:id="88"/>
    </w:p>
    <w:p w:rsidR="0039338F" w:rsidRPr="00B54AED" w:rsidRDefault="00087924" w:rsidP="00B50DCA">
      <w:pPr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Podstawą płatności jest</w:t>
      </w:r>
      <w:r w:rsidR="00B50DCA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 xml:space="preserve">cena </w:t>
      </w:r>
      <w:r w:rsidR="0039338F" w:rsidRPr="00B54AED">
        <w:rPr>
          <w:rFonts w:ascii="Calibri" w:hAnsi="Calibri" w:cs="Calibri"/>
          <w:sz w:val="20"/>
          <w:szCs w:val="20"/>
        </w:rPr>
        <w:t xml:space="preserve">jednostkowa - </w:t>
      </w:r>
      <w:r w:rsidR="00B509B6" w:rsidRPr="00B54AED">
        <w:rPr>
          <w:rFonts w:ascii="Calibri" w:hAnsi="Calibri" w:cs="Calibri"/>
          <w:sz w:val="20"/>
          <w:szCs w:val="20"/>
        </w:rPr>
        <w:t>skalkulowana przez Wykonawcę za jednostkę obmiarową ustalo</w:t>
      </w:r>
      <w:r w:rsidR="0039338F" w:rsidRPr="00B54AED">
        <w:rPr>
          <w:rFonts w:ascii="Calibri" w:hAnsi="Calibri" w:cs="Calibri"/>
          <w:sz w:val="20"/>
          <w:szCs w:val="20"/>
        </w:rPr>
        <w:t>ną dla danej pozycji kosztorysu,</w:t>
      </w:r>
    </w:p>
    <w:p w:rsidR="003740E7" w:rsidRPr="00B54AED" w:rsidRDefault="003740E7" w:rsidP="003740E7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90" w:name="_Toc1516883"/>
      <w:r w:rsidRPr="00B54AED">
        <w:rPr>
          <w:rFonts w:ascii="Calibri" w:hAnsi="Calibri" w:cs="Calibri"/>
          <w:i w:val="0"/>
          <w:sz w:val="20"/>
          <w:szCs w:val="20"/>
        </w:rPr>
        <w:t>9.</w:t>
      </w:r>
      <w:r w:rsidR="00D7228B" w:rsidRPr="00B54AED">
        <w:rPr>
          <w:rFonts w:ascii="Calibri" w:hAnsi="Calibri" w:cs="Calibri"/>
          <w:i w:val="0"/>
          <w:sz w:val="20"/>
          <w:szCs w:val="20"/>
        </w:rPr>
        <w:t>2</w:t>
      </w:r>
      <w:r w:rsidRPr="00B54AED">
        <w:rPr>
          <w:rFonts w:ascii="Calibri" w:hAnsi="Calibri" w:cs="Calibri"/>
          <w:i w:val="0"/>
          <w:sz w:val="20"/>
          <w:szCs w:val="20"/>
        </w:rPr>
        <w:t xml:space="preserve">. Cena </w:t>
      </w:r>
      <w:bookmarkEnd w:id="89"/>
      <w:r w:rsidR="002A5E77" w:rsidRPr="00B54AED">
        <w:rPr>
          <w:rFonts w:ascii="Calibri" w:hAnsi="Calibri" w:cs="Calibri"/>
          <w:i w:val="0"/>
          <w:sz w:val="20"/>
          <w:szCs w:val="20"/>
        </w:rPr>
        <w:t>pozycji kosztorysowej</w:t>
      </w:r>
      <w:bookmarkEnd w:id="90"/>
    </w:p>
    <w:p w:rsidR="007262B8" w:rsidRPr="00B54AED" w:rsidRDefault="007262B8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 xml:space="preserve">Podstawą </w:t>
      </w:r>
      <w:r w:rsidR="00223CD1" w:rsidRPr="00B54AED">
        <w:rPr>
          <w:rFonts w:ascii="Calibri" w:hAnsi="Calibri" w:cs="Calibri"/>
          <w:sz w:val="20"/>
          <w:szCs w:val="20"/>
        </w:rPr>
        <w:t>płatności</w:t>
      </w:r>
      <w:r w:rsidRPr="00B54AED">
        <w:rPr>
          <w:rFonts w:ascii="Calibri" w:hAnsi="Calibri" w:cs="Calibri"/>
          <w:sz w:val="20"/>
          <w:szCs w:val="20"/>
        </w:rPr>
        <w:t xml:space="preserve"> będzie protokół </w:t>
      </w:r>
      <w:r w:rsidR="00223CD1" w:rsidRPr="00B54AED">
        <w:rPr>
          <w:rFonts w:ascii="Calibri" w:hAnsi="Calibri" w:cs="Calibri"/>
          <w:sz w:val="20"/>
          <w:szCs w:val="20"/>
        </w:rPr>
        <w:t xml:space="preserve">odbioru </w:t>
      </w:r>
      <w:r w:rsidRPr="00B54AED">
        <w:rPr>
          <w:rFonts w:ascii="Calibri" w:hAnsi="Calibri" w:cs="Calibri"/>
          <w:sz w:val="20"/>
          <w:szCs w:val="20"/>
        </w:rPr>
        <w:t xml:space="preserve">wraz z wyceną wykonanych </w:t>
      </w:r>
      <w:r w:rsidR="00B3546C" w:rsidRPr="00B54AED">
        <w:rPr>
          <w:rFonts w:ascii="Calibri" w:hAnsi="Calibri" w:cs="Calibri"/>
          <w:sz w:val="20"/>
          <w:szCs w:val="20"/>
        </w:rPr>
        <w:t>robót</w:t>
      </w:r>
      <w:r w:rsidR="00DF248B" w:rsidRPr="00B54AED">
        <w:rPr>
          <w:rFonts w:ascii="Calibri" w:hAnsi="Calibri" w:cs="Calibri"/>
          <w:sz w:val="20"/>
          <w:szCs w:val="20"/>
        </w:rPr>
        <w:t xml:space="preserve"> BEZ USTEREK</w:t>
      </w:r>
      <w:r w:rsidRPr="00B54AED">
        <w:rPr>
          <w:rFonts w:ascii="Calibri" w:hAnsi="Calibri" w:cs="Calibri"/>
          <w:sz w:val="20"/>
          <w:szCs w:val="20"/>
        </w:rPr>
        <w:t>.</w:t>
      </w:r>
    </w:p>
    <w:p w:rsidR="0076401D" w:rsidRPr="00B54AED" w:rsidRDefault="007262B8" w:rsidP="007044EF">
      <w:pPr>
        <w:adjustRightInd w:val="0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lastRenderedPageBreak/>
        <w:t>Cena</w:t>
      </w:r>
      <w:r w:rsidR="00947AD4" w:rsidRPr="00B54AED">
        <w:rPr>
          <w:rFonts w:ascii="Calibri" w:hAnsi="Calibri" w:cs="Calibri"/>
          <w:sz w:val="20"/>
          <w:szCs w:val="20"/>
        </w:rPr>
        <w:t xml:space="preserve"> </w:t>
      </w:r>
      <w:r w:rsidRPr="00B54AED">
        <w:rPr>
          <w:rFonts w:ascii="Calibri" w:hAnsi="Calibri" w:cs="Calibri"/>
          <w:sz w:val="20"/>
          <w:szCs w:val="20"/>
        </w:rPr>
        <w:t>za daną pozycję skalkulowana</w:t>
      </w:r>
      <w:r w:rsidR="00947AD4" w:rsidRPr="00B54AED">
        <w:rPr>
          <w:rFonts w:ascii="Calibri" w:hAnsi="Calibri" w:cs="Calibri"/>
          <w:sz w:val="20"/>
          <w:szCs w:val="20"/>
        </w:rPr>
        <w:t xml:space="preserve"> przez Wykonawcę</w:t>
      </w:r>
      <w:r w:rsidR="00B12E8E" w:rsidRPr="00B54AED">
        <w:rPr>
          <w:rFonts w:ascii="Calibri" w:hAnsi="Calibri" w:cs="Calibri"/>
          <w:sz w:val="20"/>
          <w:szCs w:val="20"/>
        </w:rPr>
        <w:t>,</w:t>
      </w:r>
      <w:r w:rsidR="00947AD4" w:rsidRPr="00B54AED">
        <w:rPr>
          <w:rFonts w:ascii="Calibri" w:hAnsi="Calibri" w:cs="Calibri"/>
          <w:sz w:val="20"/>
          <w:szCs w:val="20"/>
        </w:rPr>
        <w:t xml:space="preserve"> będzie uwzględniać wszystkie czynności, </w:t>
      </w:r>
      <w:r w:rsidR="004B057E" w:rsidRPr="00B54AED">
        <w:rPr>
          <w:rFonts w:ascii="Calibri" w:hAnsi="Calibri" w:cs="Calibri"/>
          <w:sz w:val="20"/>
          <w:szCs w:val="20"/>
        </w:rPr>
        <w:t xml:space="preserve">materiały, </w:t>
      </w:r>
      <w:r w:rsidR="006C4F23" w:rsidRPr="00B54AED">
        <w:rPr>
          <w:rFonts w:ascii="Calibri" w:hAnsi="Calibri" w:cs="Calibri"/>
          <w:sz w:val="20"/>
          <w:szCs w:val="20"/>
        </w:rPr>
        <w:t>wymagania </w:t>
      </w:r>
      <w:r w:rsidR="00C21D0F" w:rsidRPr="00B54AED">
        <w:rPr>
          <w:rFonts w:ascii="Calibri" w:hAnsi="Calibri" w:cs="Calibri"/>
          <w:sz w:val="20"/>
          <w:szCs w:val="20"/>
        </w:rPr>
        <w:t>i </w:t>
      </w:r>
      <w:r w:rsidR="003856C2" w:rsidRPr="00B54AED">
        <w:rPr>
          <w:rFonts w:ascii="Calibri" w:hAnsi="Calibri" w:cs="Calibri"/>
          <w:sz w:val="20"/>
          <w:szCs w:val="20"/>
        </w:rPr>
        <w:t>badania składające się na jej </w:t>
      </w:r>
      <w:r w:rsidR="00947AD4" w:rsidRPr="00B54AED">
        <w:rPr>
          <w:rFonts w:ascii="Calibri" w:hAnsi="Calibri" w:cs="Calibri"/>
          <w:sz w:val="20"/>
          <w:szCs w:val="20"/>
        </w:rPr>
        <w:t xml:space="preserve">wykonanie, określone dla tej </w:t>
      </w:r>
      <w:r w:rsidR="00CF61EA" w:rsidRPr="00B54AED">
        <w:rPr>
          <w:rFonts w:ascii="Calibri" w:hAnsi="Calibri" w:cs="Calibri"/>
          <w:sz w:val="20"/>
          <w:szCs w:val="20"/>
        </w:rPr>
        <w:t>pozycji</w:t>
      </w:r>
      <w:r w:rsidR="00947AD4" w:rsidRPr="00B54AED">
        <w:rPr>
          <w:rFonts w:ascii="Calibri" w:hAnsi="Calibri" w:cs="Calibri"/>
          <w:sz w:val="20"/>
          <w:szCs w:val="20"/>
        </w:rPr>
        <w:t xml:space="preserve"> w ST.</w:t>
      </w:r>
    </w:p>
    <w:p w:rsidR="00C573A7" w:rsidRPr="00B54AED" w:rsidRDefault="00C573A7" w:rsidP="007044EF">
      <w:pPr>
        <w:spacing w:after="0" w:line="240" w:lineRule="auto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47AD4" w:rsidRPr="00B54AED" w:rsidRDefault="006C4F23" w:rsidP="007044EF">
      <w:pPr>
        <w:spacing w:after="0" w:line="240" w:lineRule="auto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B54AED">
        <w:rPr>
          <w:rFonts w:ascii="Calibri" w:hAnsi="Calibri" w:cs="Calibri"/>
          <w:b/>
          <w:bCs/>
          <w:sz w:val="20"/>
          <w:szCs w:val="20"/>
        </w:rPr>
        <w:t>Cena</w:t>
      </w:r>
      <w:r w:rsidR="00947AD4" w:rsidRPr="00B54AE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15729" w:rsidRPr="00B54AED">
        <w:rPr>
          <w:rFonts w:ascii="Calibri" w:hAnsi="Calibri" w:cs="Calibri"/>
          <w:b/>
          <w:bCs/>
          <w:sz w:val="20"/>
          <w:szCs w:val="20"/>
        </w:rPr>
        <w:t>za daną pozycję będzie</w:t>
      </w:r>
      <w:r w:rsidR="00947AD4" w:rsidRPr="00B54AED">
        <w:rPr>
          <w:rFonts w:ascii="Calibri" w:hAnsi="Calibri" w:cs="Calibri"/>
          <w:b/>
          <w:bCs/>
          <w:sz w:val="20"/>
          <w:szCs w:val="20"/>
        </w:rPr>
        <w:t xml:space="preserve"> obejmować:</w:t>
      </w:r>
    </w:p>
    <w:p w:rsidR="00947AD4" w:rsidRPr="00B54AED" w:rsidRDefault="00B509B6" w:rsidP="001F6B20">
      <w:pPr>
        <w:numPr>
          <w:ilvl w:val="0"/>
          <w:numId w:val="1"/>
        </w:numPr>
        <w:autoSpaceDE/>
        <w:autoSpaceDN/>
        <w:spacing w:after="0" w:line="240" w:lineRule="auto"/>
        <w:ind w:left="709" w:hanging="283"/>
        <w:jc w:val="both"/>
        <w:rPr>
          <w:rFonts w:ascii="Calibri" w:hAnsi="Calibri" w:cs="Calibri"/>
          <w:bCs/>
          <w:sz w:val="20"/>
          <w:szCs w:val="20"/>
        </w:rPr>
      </w:pPr>
      <w:r w:rsidRPr="00B54AED">
        <w:rPr>
          <w:rFonts w:ascii="Calibri" w:hAnsi="Calibri" w:cs="Calibri"/>
          <w:bCs/>
          <w:sz w:val="20"/>
          <w:szCs w:val="20"/>
        </w:rPr>
        <w:t>r</w:t>
      </w:r>
      <w:r w:rsidR="00947AD4" w:rsidRPr="00B54AED">
        <w:rPr>
          <w:rFonts w:ascii="Calibri" w:hAnsi="Calibri" w:cs="Calibri"/>
          <w:bCs/>
          <w:sz w:val="20"/>
          <w:szCs w:val="20"/>
        </w:rPr>
        <w:t>obociznę bezpośrednią wraz z towarzyszącymi kosztami,</w:t>
      </w:r>
    </w:p>
    <w:p w:rsidR="00947AD4" w:rsidRPr="00B54AED" w:rsidRDefault="00B509B6" w:rsidP="001F6B20">
      <w:pPr>
        <w:numPr>
          <w:ilvl w:val="0"/>
          <w:numId w:val="1"/>
        </w:numPr>
        <w:autoSpaceDE/>
        <w:autoSpaceDN/>
        <w:spacing w:after="0" w:line="240" w:lineRule="auto"/>
        <w:ind w:left="709" w:hanging="283"/>
        <w:jc w:val="both"/>
        <w:rPr>
          <w:rFonts w:ascii="Calibri" w:hAnsi="Calibri" w:cs="Calibri"/>
          <w:bCs/>
          <w:sz w:val="20"/>
          <w:szCs w:val="20"/>
        </w:rPr>
      </w:pPr>
      <w:r w:rsidRPr="00B54AED">
        <w:rPr>
          <w:rFonts w:ascii="Calibri" w:hAnsi="Calibri" w:cs="Calibri"/>
          <w:bCs/>
          <w:sz w:val="20"/>
          <w:szCs w:val="20"/>
        </w:rPr>
        <w:t>w</w:t>
      </w:r>
      <w:r w:rsidR="00947AD4" w:rsidRPr="00B54AED">
        <w:rPr>
          <w:rFonts w:ascii="Calibri" w:hAnsi="Calibri" w:cs="Calibri"/>
          <w:bCs/>
          <w:sz w:val="20"/>
          <w:szCs w:val="20"/>
        </w:rPr>
        <w:t>artość zużytych materiałów wraz z kosztami zakupu, magazynowania i</w:t>
      </w:r>
      <w:r w:rsidR="00515729" w:rsidRPr="00B54AED">
        <w:rPr>
          <w:rFonts w:ascii="Calibri" w:hAnsi="Calibri" w:cs="Calibri"/>
          <w:bCs/>
          <w:sz w:val="20"/>
          <w:szCs w:val="20"/>
        </w:rPr>
        <w:t xml:space="preserve"> transportu na teren</w:t>
      </w:r>
      <w:r w:rsidR="00947AD4" w:rsidRPr="00B54AED">
        <w:rPr>
          <w:rFonts w:ascii="Calibri" w:hAnsi="Calibri" w:cs="Calibri"/>
          <w:bCs/>
          <w:sz w:val="20"/>
          <w:szCs w:val="20"/>
        </w:rPr>
        <w:t>,</w:t>
      </w:r>
    </w:p>
    <w:p w:rsidR="00947AD4" w:rsidRPr="00B54AED" w:rsidRDefault="00B509B6" w:rsidP="001F6B20">
      <w:pPr>
        <w:numPr>
          <w:ilvl w:val="0"/>
          <w:numId w:val="1"/>
        </w:numPr>
        <w:autoSpaceDE/>
        <w:autoSpaceDN/>
        <w:spacing w:after="0" w:line="240" w:lineRule="auto"/>
        <w:ind w:left="709" w:hanging="283"/>
        <w:jc w:val="both"/>
        <w:rPr>
          <w:rFonts w:ascii="Calibri" w:hAnsi="Calibri" w:cs="Calibri"/>
          <w:bCs/>
          <w:sz w:val="20"/>
          <w:szCs w:val="20"/>
        </w:rPr>
      </w:pPr>
      <w:r w:rsidRPr="00B54AED">
        <w:rPr>
          <w:rFonts w:ascii="Calibri" w:hAnsi="Calibri" w:cs="Calibri"/>
          <w:bCs/>
          <w:sz w:val="20"/>
          <w:szCs w:val="20"/>
        </w:rPr>
        <w:t>w</w:t>
      </w:r>
      <w:r w:rsidR="00947AD4" w:rsidRPr="00B54AED">
        <w:rPr>
          <w:rFonts w:ascii="Calibri" w:hAnsi="Calibri" w:cs="Calibri"/>
          <w:bCs/>
          <w:sz w:val="20"/>
          <w:szCs w:val="20"/>
        </w:rPr>
        <w:t xml:space="preserve">artość </w:t>
      </w:r>
      <w:r w:rsidR="00B3546C" w:rsidRPr="00B54AED">
        <w:rPr>
          <w:rFonts w:ascii="Calibri" w:hAnsi="Calibri" w:cs="Calibri"/>
          <w:sz w:val="20"/>
          <w:szCs w:val="20"/>
        </w:rPr>
        <w:t>pracy</w:t>
      </w:r>
      <w:r w:rsidR="00947AD4" w:rsidRPr="00B54AED">
        <w:rPr>
          <w:rFonts w:ascii="Calibri" w:hAnsi="Calibri" w:cs="Calibri"/>
          <w:bCs/>
          <w:sz w:val="20"/>
          <w:szCs w:val="20"/>
        </w:rPr>
        <w:t xml:space="preserve"> sprzętu wraz z towarzyszącymi kosztami,</w:t>
      </w:r>
    </w:p>
    <w:p w:rsidR="00947AD4" w:rsidRPr="00B54AED" w:rsidRDefault="00B509B6" w:rsidP="001F6B20">
      <w:pPr>
        <w:numPr>
          <w:ilvl w:val="0"/>
          <w:numId w:val="1"/>
        </w:numPr>
        <w:autoSpaceDE/>
        <w:autoSpaceDN/>
        <w:spacing w:after="0" w:line="240" w:lineRule="auto"/>
        <w:ind w:left="709" w:hanging="283"/>
        <w:jc w:val="both"/>
        <w:rPr>
          <w:rFonts w:ascii="Calibri" w:hAnsi="Calibri" w:cs="Calibri"/>
          <w:bCs/>
          <w:sz w:val="20"/>
          <w:szCs w:val="20"/>
        </w:rPr>
      </w:pPr>
      <w:r w:rsidRPr="00B54AED">
        <w:rPr>
          <w:rFonts w:ascii="Calibri" w:hAnsi="Calibri" w:cs="Calibri"/>
          <w:bCs/>
          <w:sz w:val="20"/>
          <w:szCs w:val="20"/>
        </w:rPr>
        <w:t>k</w:t>
      </w:r>
      <w:r w:rsidR="00947AD4" w:rsidRPr="00B54AED">
        <w:rPr>
          <w:rFonts w:ascii="Calibri" w:hAnsi="Calibri" w:cs="Calibri"/>
          <w:bCs/>
          <w:sz w:val="20"/>
          <w:szCs w:val="20"/>
        </w:rPr>
        <w:t>oszty pośred</w:t>
      </w:r>
      <w:r w:rsidR="007262B8" w:rsidRPr="00B54AED">
        <w:rPr>
          <w:rFonts w:ascii="Calibri" w:hAnsi="Calibri" w:cs="Calibri"/>
          <w:bCs/>
          <w:sz w:val="20"/>
          <w:szCs w:val="20"/>
        </w:rPr>
        <w:t>nie,</w:t>
      </w:r>
    </w:p>
    <w:p w:rsidR="00947AD4" w:rsidRPr="00B54AED" w:rsidRDefault="00B509B6" w:rsidP="001F6B20">
      <w:pPr>
        <w:numPr>
          <w:ilvl w:val="0"/>
          <w:numId w:val="1"/>
        </w:numPr>
        <w:autoSpaceDE/>
        <w:autoSpaceDN/>
        <w:spacing w:after="0" w:line="240" w:lineRule="auto"/>
        <w:ind w:left="709" w:hanging="283"/>
        <w:jc w:val="both"/>
        <w:rPr>
          <w:rFonts w:ascii="Calibri" w:hAnsi="Calibri" w:cs="Calibri"/>
          <w:bCs/>
          <w:sz w:val="20"/>
          <w:szCs w:val="20"/>
        </w:rPr>
      </w:pPr>
      <w:r w:rsidRPr="00B54AED">
        <w:rPr>
          <w:rFonts w:ascii="Calibri" w:hAnsi="Calibri" w:cs="Calibri"/>
          <w:bCs/>
          <w:sz w:val="20"/>
          <w:szCs w:val="20"/>
        </w:rPr>
        <w:t>p</w:t>
      </w:r>
      <w:r w:rsidR="00947AD4" w:rsidRPr="00B54AED">
        <w:rPr>
          <w:rFonts w:ascii="Calibri" w:hAnsi="Calibri" w:cs="Calibri"/>
          <w:bCs/>
          <w:sz w:val="20"/>
          <w:szCs w:val="20"/>
        </w:rPr>
        <w:t>odatki obliczone zgod</w:t>
      </w:r>
      <w:r w:rsidR="004B057E" w:rsidRPr="00B54AED">
        <w:rPr>
          <w:rFonts w:ascii="Calibri" w:hAnsi="Calibri" w:cs="Calibri"/>
          <w:bCs/>
          <w:sz w:val="20"/>
          <w:szCs w:val="20"/>
        </w:rPr>
        <w:t>nie z obowiązującymi przepisami.</w:t>
      </w:r>
    </w:p>
    <w:p w:rsidR="00947AD4" w:rsidRPr="00B54AED" w:rsidRDefault="00704650" w:rsidP="00826493">
      <w:pPr>
        <w:pStyle w:val="Nagwek1"/>
        <w:rPr>
          <w:rFonts w:ascii="Calibri" w:hAnsi="Calibri" w:cs="Calibri"/>
          <w:sz w:val="20"/>
          <w:szCs w:val="20"/>
        </w:rPr>
      </w:pPr>
      <w:bookmarkStart w:id="91" w:name="_Toc1516884"/>
      <w:r w:rsidRPr="00B54AED">
        <w:rPr>
          <w:rFonts w:ascii="Calibri" w:hAnsi="Calibri" w:cs="Calibri"/>
          <w:sz w:val="20"/>
          <w:szCs w:val="20"/>
        </w:rPr>
        <w:t>10</w:t>
      </w:r>
      <w:r w:rsidR="00947AD4" w:rsidRPr="00B54AED">
        <w:rPr>
          <w:rFonts w:ascii="Calibri" w:hAnsi="Calibri" w:cs="Calibri"/>
          <w:sz w:val="20"/>
          <w:szCs w:val="20"/>
        </w:rPr>
        <w:t xml:space="preserve">. PRZEPISY </w:t>
      </w:r>
      <w:r w:rsidR="00FF4D15" w:rsidRPr="00B54AED">
        <w:rPr>
          <w:rFonts w:ascii="Calibri" w:hAnsi="Calibri" w:cs="Calibri"/>
          <w:sz w:val="20"/>
          <w:szCs w:val="20"/>
        </w:rPr>
        <w:t>I DOKUMENTY ZWIĄZANE</w:t>
      </w:r>
      <w:bookmarkEnd w:id="91"/>
      <w:r w:rsidR="00FF4D15" w:rsidRPr="00B54AED">
        <w:rPr>
          <w:rFonts w:ascii="Calibri" w:hAnsi="Calibri" w:cs="Calibri"/>
          <w:sz w:val="20"/>
          <w:szCs w:val="20"/>
        </w:rPr>
        <w:t xml:space="preserve"> </w:t>
      </w:r>
    </w:p>
    <w:p w:rsidR="0027654C" w:rsidRPr="00B54AED" w:rsidRDefault="0027654C" w:rsidP="0027654C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92" w:name="_Toc1516885"/>
      <w:r w:rsidRPr="00B54AED">
        <w:rPr>
          <w:rFonts w:ascii="Calibri" w:hAnsi="Calibri" w:cs="Calibri"/>
          <w:i w:val="0"/>
          <w:sz w:val="20"/>
          <w:szCs w:val="20"/>
        </w:rPr>
        <w:t>10.1. Przepisy prawne</w:t>
      </w:r>
      <w:bookmarkEnd w:id="92"/>
    </w:p>
    <w:p w:rsidR="0027654C" w:rsidRPr="00B54AED" w:rsidRDefault="0027654C" w:rsidP="0027654C">
      <w:p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</w:t>
      </w:r>
      <w:r w:rsidR="005F363D" w:rsidRPr="00B54AED">
        <w:rPr>
          <w:rFonts w:ascii="Calibri" w:hAnsi="Calibri" w:cs="Calibri"/>
          <w:sz w:val="20"/>
          <w:szCs w:val="20"/>
        </w:rPr>
        <w:t>1</w:t>
      </w:r>
      <w:r w:rsidRPr="00B54AED">
        <w:rPr>
          <w:rFonts w:ascii="Calibri" w:hAnsi="Calibri" w:cs="Calibri"/>
          <w:sz w:val="20"/>
          <w:szCs w:val="20"/>
        </w:rPr>
        <w:t>.1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Pr="00B54AED">
        <w:rPr>
          <w:rFonts w:ascii="Calibri" w:hAnsi="Calibri" w:cs="Calibri"/>
          <w:kern w:val="36"/>
          <w:sz w:val="20"/>
          <w:szCs w:val="20"/>
        </w:rPr>
        <w:t xml:space="preserve">Ustawa z dnia 7 lipca 1994 r. </w:t>
      </w:r>
      <w:r w:rsidRPr="00B54AED">
        <w:rPr>
          <w:rFonts w:ascii="Calibri" w:hAnsi="Calibri" w:cs="Calibri"/>
          <w:bCs/>
          <w:kern w:val="36"/>
          <w:sz w:val="20"/>
          <w:szCs w:val="20"/>
        </w:rPr>
        <w:t>Prawo budowlane</w:t>
      </w:r>
    </w:p>
    <w:p w:rsidR="0027654C" w:rsidRPr="00B54AED" w:rsidRDefault="0027654C" w:rsidP="0027654C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</w:t>
      </w:r>
      <w:r w:rsidR="005F363D" w:rsidRPr="00B54AED">
        <w:rPr>
          <w:rFonts w:ascii="Calibri" w:hAnsi="Calibri" w:cs="Calibri"/>
          <w:sz w:val="20"/>
          <w:szCs w:val="20"/>
        </w:rPr>
        <w:t>1</w:t>
      </w:r>
      <w:r w:rsidRPr="00B54AED">
        <w:rPr>
          <w:rFonts w:ascii="Calibri" w:hAnsi="Calibri" w:cs="Calibri"/>
          <w:sz w:val="20"/>
          <w:szCs w:val="20"/>
        </w:rPr>
        <w:t>.2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Pr="00B54AED">
        <w:rPr>
          <w:rFonts w:ascii="Calibri" w:hAnsi="Calibri" w:cs="Calibri"/>
          <w:sz w:val="20"/>
          <w:szCs w:val="20"/>
        </w:rPr>
        <w:t>U</w:t>
      </w:r>
      <w:r w:rsidRPr="00B54AED">
        <w:rPr>
          <w:rFonts w:ascii="Calibri" w:hAnsi="Calibri" w:cs="Calibri"/>
          <w:bCs/>
          <w:sz w:val="20"/>
          <w:szCs w:val="20"/>
        </w:rPr>
        <w:t xml:space="preserve">stawa </w:t>
      </w:r>
      <w:r w:rsidRPr="00B54AED">
        <w:rPr>
          <w:rFonts w:ascii="Calibri" w:hAnsi="Calibri" w:cs="Calibri"/>
          <w:sz w:val="20"/>
          <w:szCs w:val="20"/>
        </w:rPr>
        <w:t xml:space="preserve">z dnia 27 kwietnia 2001 r. </w:t>
      </w:r>
      <w:r w:rsidR="00C3047A" w:rsidRPr="00B54AED">
        <w:rPr>
          <w:rFonts w:ascii="Calibri" w:hAnsi="Calibri" w:cs="Calibri"/>
          <w:bCs/>
          <w:sz w:val="20"/>
          <w:szCs w:val="20"/>
        </w:rPr>
        <w:t>Prawo ochrony środowiska</w:t>
      </w:r>
    </w:p>
    <w:p w:rsidR="0027654C" w:rsidRPr="00B54AED" w:rsidRDefault="0027654C" w:rsidP="0027654C">
      <w:pPr>
        <w:spacing w:after="0" w:line="240" w:lineRule="auto"/>
        <w:ind w:right="-2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</w:t>
      </w:r>
      <w:r w:rsidR="005F363D" w:rsidRPr="00B54AED">
        <w:rPr>
          <w:rFonts w:ascii="Calibri" w:hAnsi="Calibri" w:cs="Calibri"/>
          <w:sz w:val="20"/>
          <w:szCs w:val="20"/>
        </w:rPr>
        <w:t>1</w:t>
      </w:r>
      <w:r w:rsidRPr="00B54AED">
        <w:rPr>
          <w:rFonts w:ascii="Calibri" w:hAnsi="Calibri" w:cs="Calibri"/>
          <w:sz w:val="20"/>
          <w:szCs w:val="20"/>
        </w:rPr>
        <w:t>.3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Pr="00B54AED">
        <w:rPr>
          <w:rFonts w:ascii="Calibri" w:hAnsi="Calibri" w:cs="Calibri"/>
          <w:bCs/>
          <w:sz w:val="20"/>
          <w:szCs w:val="20"/>
        </w:rPr>
        <w:t>Ustawa z dnia 16 kwiet</w:t>
      </w:r>
      <w:r w:rsidR="00C3047A" w:rsidRPr="00B54AED">
        <w:rPr>
          <w:rFonts w:ascii="Calibri" w:hAnsi="Calibri" w:cs="Calibri"/>
          <w:bCs/>
          <w:sz w:val="20"/>
          <w:szCs w:val="20"/>
        </w:rPr>
        <w:t>nia 2004 r. o ochronie przyrody</w:t>
      </w:r>
    </w:p>
    <w:p w:rsidR="0027654C" w:rsidRPr="00B54AED" w:rsidRDefault="0027654C" w:rsidP="0027654C">
      <w:pPr>
        <w:adjustRightInd w:val="0"/>
        <w:spacing w:after="0" w:line="240" w:lineRule="auto"/>
        <w:ind w:right="-2"/>
        <w:rPr>
          <w:rFonts w:ascii="Calibri" w:hAnsi="Calibri" w:cs="Calibri"/>
          <w:bCs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</w:t>
      </w:r>
      <w:r w:rsidR="005F363D" w:rsidRPr="00B54AED">
        <w:rPr>
          <w:rFonts w:ascii="Calibri" w:hAnsi="Calibri" w:cs="Calibri"/>
          <w:sz w:val="20"/>
          <w:szCs w:val="20"/>
        </w:rPr>
        <w:t>1</w:t>
      </w:r>
      <w:r w:rsidRPr="00B54AED">
        <w:rPr>
          <w:rFonts w:ascii="Calibri" w:hAnsi="Calibri" w:cs="Calibri"/>
          <w:sz w:val="20"/>
          <w:szCs w:val="20"/>
        </w:rPr>
        <w:t>.4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Pr="00B54AED">
        <w:rPr>
          <w:rFonts w:ascii="Calibri" w:hAnsi="Calibri" w:cs="Calibri"/>
          <w:bCs/>
          <w:sz w:val="20"/>
          <w:szCs w:val="20"/>
        </w:rPr>
        <w:t>Ustawa</w:t>
      </w:r>
      <w:r w:rsidRPr="00B54AED">
        <w:rPr>
          <w:rFonts w:ascii="Calibri" w:hAnsi="Calibri" w:cs="Calibri"/>
          <w:sz w:val="20"/>
          <w:szCs w:val="20"/>
        </w:rPr>
        <w:t xml:space="preserve"> z dnia 29 stycznia 2004 r. </w:t>
      </w:r>
      <w:r w:rsidRPr="00B54AED">
        <w:rPr>
          <w:rFonts w:ascii="Calibri" w:hAnsi="Calibri" w:cs="Calibri"/>
          <w:bCs/>
          <w:sz w:val="20"/>
          <w:szCs w:val="20"/>
        </w:rPr>
        <w:t>Prawo zamówień publicznych</w:t>
      </w:r>
    </w:p>
    <w:p w:rsidR="00D07981" w:rsidRPr="00B54AED" w:rsidRDefault="00D07981" w:rsidP="00D07981">
      <w:pPr>
        <w:autoSpaceDE/>
        <w:autoSpaceDN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10.1.</w:t>
      </w:r>
      <w:r w:rsidR="00374CF3" w:rsidRPr="00B54AED">
        <w:rPr>
          <w:rFonts w:ascii="Calibri" w:hAnsi="Calibri" w:cs="Arial"/>
          <w:sz w:val="20"/>
          <w:szCs w:val="20"/>
        </w:rPr>
        <w:t>5</w:t>
      </w:r>
      <w:r w:rsidRPr="00B54AED">
        <w:rPr>
          <w:rFonts w:ascii="Calibri" w:hAnsi="Calibri" w:cs="Arial"/>
          <w:spacing w:val="-2"/>
          <w:sz w:val="20"/>
          <w:szCs w:val="20"/>
        </w:rPr>
        <w:t xml:space="preserve">. </w:t>
      </w:r>
      <w:r w:rsidRPr="00B54AED">
        <w:rPr>
          <w:rFonts w:ascii="Calibri" w:hAnsi="Calibri" w:cs="Arial"/>
          <w:sz w:val="20"/>
          <w:szCs w:val="20"/>
        </w:rPr>
        <w:t>Ustawa z dnia 21 grudnia 2000 r. o dozorze technicznym</w:t>
      </w:r>
    </w:p>
    <w:p w:rsidR="007918EA" w:rsidRPr="00B54AED" w:rsidRDefault="007918EA" w:rsidP="007918EA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93" w:name="_Toc1516886"/>
      <w:r w:rsidRPr="00B54AED">
        <w:rPr>
          <w:rFonts w:ascii="Calibri" w:hAnsi="Calibri" w:cs="Calibri"/>
          <w:i w:val="0"/>
          <w:sz w:val="20"/>
          <w:szCs w:val="20"/>
        </w:rPr>
        <w:t>10.</w:t>
      </w:r>
      <w:r w:rsidR="0027654C" w:rsidRPr="00B54AED">
        <w:rPr>
          <w:rFonts w:ascii="Calibri" w:hAnsi="Calibri" w:cs="Calibri"/>
          <w:i w:val="0"/>
          <w:sz w:val="20"/>
          <w:szCs w:val="20"/>
        </w:rPr>
        <w:t>2</w:t>
      </w:r>
      <w:r w:rsidRPr="00B54AED">
        <w:rPr>
          <w:rFonts w:ascii="Calibri" w:hAnsi="Calibri" w:cs="Calibri"/>
          <w:i w:val="0"/>
          <w:sz w:val="20"/>
          <w:szCs w:val="20"/>
        </w:rPr>
        <w:t>. Norm</w:t>
      </w:r>
      <w:r w:rsidR="00374CF3" w:rsidRPr="00B54AED">
        <w:rPr>
          <w:rFonts w:ascii="Calibri" w:hAnsi="Calibri" w:cs="Calibri"/>
          <w:i w:val="0"/>
          <w:sz w:val="20"/>
          <w:szCs w:val="20"/>
        </w:rPr>
        <w:t>atywy</w:t>
      </w:r>
      <w:bookmarkEnd w:id="93"/>
    </w:p>
    <w:p w:rsidR="00FF4D15" w:rsidRPr="00B54AED" w:rsidRDefault="00735D63" w:rsidP="007044EF">
      <w:p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</w:t>
      </w:r>
      <w:r w:rsidR="005F363D" w:rsidRPr="00B54AED">
        <w:rPr>
          <w:rFonts w:ascii="Calibri" w:hAnsi="Calibri" w:cs="Calibri"/>
          <w:sz w:val="20"/>
          <w:szCs w:val="20"/>
        </w:rPr>
        <w:t>2</w:t>
      </w:r>
      <w:r w:rsidRPr="00B54AED">
        <w:rPr>
          <w:rFonts w:ascii="Calibri" w:hAnsi="Calibri" w:cs="Calibri"/>
          <w:sz w:val="20"/>
          <w:szCs w:val="20"/>
        </w:rPr>
        <w:t>.</w:t>
      </w:r>
      <w:r w:rsidR="00374CF3" w:rsidRPr="00B54AED">
        <w:rPr>
          <w:rFonts w:ascii="Calibri" w:hAnsi="Calibri" w:cs="Calibri"/>
          <w:sz w:val="20"/>
          <w:szCs w:val="20"/>
        </w:rPr>
        <w:t>1</w:t>
      </w:r>
      <w:r w:rsidR="0010505B"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="00FF4D15" w:rsidRPr="00B54AED">
        <w:rPr>
          <w:rFonts w:ascii="Calibri" w:hAnsi="Calibri" w:cs="Calibri"/>
          <w:sz w:val="20"/>
          <w:szCs w:val="20"/>
        </w:rPr>
        <w:t>Katalog Nakładów Rzeczowych</w:t>
      </w:r>
      <w:r w:rsidR="000C444E" w:rsidRPr="00B54AED">
        <w:rPr>
          <w:rFonts w:ascii="Calibri" w:hAnsi="Calibri" w:cs="Calibri"/>
          <w:sz w:val="20"/>
          <w:szCs w:val="20"/>
        </w:rPr>
        <w:t xml:space="preserve"> 2-21 </w:t>
      </w:r>
      <w:r w:rsidR="00C3047A" w:rsidRPr="00B54AED">
        <w:rPr>
          <w:rFonts w:ascii="Calibri" w:hAnsi="Calibri" w:cs="Calibri"/>
          <w:spacing w:val="-2"/>
          <w:sz w:val="20"/>
          <w:szCs w:val="20"/>
        </w:rPr>
        <w:t>Tereny zieleni MGPiB 2000</w:t>
      </w:r>
    </w:p>
    <w:p w:rsidR="00735D63" w:rsidRPr="00B54AED" w:rsidRDefault="00735D63" w:rsidP="00735D6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94" w:name="_Toc1516887"/>
      <w:r w:rsidRPr="00B54AED">
        <w:rPr>
          <w:rFonts w:ascii="Calibri" w:hAnsi="Calibri" w:cs="Calibri"/>
          <w:i w:val="0"/>
          <w:sz w:val="20"/>
          <w:szCs w:val="20"/>
        </w:rPr>
        <w:t>10.3. Literatura</w:t>
      </w:r>
      <w:bookmarkEnd w:id="94"/>
    </w:p>
    <w:p w:rsidR="00437AD4" w:rsidRPr="00B54AED" w:rsidRDefault="00735D63" w:rsidP="00437AD4">
      <w:pPr>
        <w:shd w:val="clear" w:color="auto" w:fill="FFFFFF"/>
        <w:spacing w:after="0" w:line="240" w:lineRule="auto"/>
        <w:ind w:right="-2"/>
        <w:jc w:val="both"/>
        <w:rPr>
          <w:rFonts w:ascii="Calibri" w:hAnsi="Calibri" w:cs="Calibri"/>
          <w:spacing w:val="-2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10.3.</w:t>
      </w:r>
      <w:r w:rsidR="00C573A7" w:rsidRPr="00B54AED">
        <w:rPr>
          <w:rFonts w:ascii="Calibri" w:hAnsi="Calibri" w:cs="Calibri"/>
          <w:sz w:val="20"/>
          <w:szCs w:val="20"/>
        </w:rPr>
        <w:t>1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="00437AD4" w:rsidRPr="00B54AED">
        <w:rPr>
          <w:rFonts w:ascii="Calibri" w:hAnsi="Calibri" w:cs="Calibri"/>
          <w:sz w:val="20"/>
          <w:szCs w:val="20"/>
        </w:rPr>
        <w:t>Zalecenie jakościowe dla ozd</w:t>
      </w:r>
      <w:r w:rsidR="00C73AF4" w:rsidRPr="00B54AED">
        <w:rPr>
          <w:rFonts w:ascii="Calibri" w:hAnsi="Calibri" w:cs="Calibri"/>
          <w:sz w:val="20"/>
          <w:szCs w:val="20"/>
        </w:rPr>
        <w:t xml:space="preserve">obnego materiału szkółkarskiego </w:t>
      </w:r>
      <w:r w:rsidR="00437AD4" w:rsidRPr="00B54AED">
        <w:rPr>
          <w:rFonts w:ascii="Calibri" w:hAnsi="Calibri" w:cs="Calibri"/>
          <w:sz w:val="20"/>
          <w:szCs w:val="20"/>
        </w:rPr>
        <w:t>- Związek Szkółkarzy Polskich 2008</w:t>
      </w:r>
    </w:p>
    <w:p w:rsidR="003740E7" w:rsidRPr="00B54AED" w:rsidRDefault="00735D63" w:rsidP="00735D63">
      <w:pPr>
        <w:adjustRightInd w:val="0"/>
        <w:spacing w:after="0" w:line="240" w:lineRule="auto"/>
        <w:ind w:left="709" w:right="-2" w:hanging="709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10.3.</w:t>
      </w:r>
      <w:r w:rsidR="00C573A7" w:rsidRPr="00B54AED">
        <w:rPr>
          <w:rFonts w:ascii="Calibri" w:hAnsi="Calibri" w:cs="Calibri"/>
          <w:sz w:val="20"/>
          <w:szCs w:val="20"/>
        </w:rPr>
        <w:t>2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="0042190D" w:rsidRPr="00B54AED">
        <w:rPr>
          <w:rFonts w:ascii="Calibri" w:hAnsi="Calibri" w:cs="Calibri"/>
          <w:sz w:val="20"/>
          <w:szCs w:val="20"/>
        </w:rPr>
        <w:t>Zalecenia dotyczące r</w:t>
      </w:r>
      <w:r w:rsidR="00C73AF4" w:rsidRPr="00B54AED">
        <w:rPr>
          <w:rFonts w:ascii="Calibri" w:hAnsi="Calibri" w:cs="Calibri"/>
          <w:sz w:val="20"/>
          <w:szCs w:val="20"/>
        </w:rPr>
        <w:t>ealizacji zieleni</w:t>
      </w:r>
      <w:r w:rsidR="0042190D" w:rsidRPr="00B54AED">
        <w:rPr>
          <w:rFonts w:ascii="Calibri" w:hAnsi="Calibri" w:cs="Calibri"/>
          <w:sz w:val="20"/>
          <w:szCs w:val="20"/>
        </w:rPr>
        <w:t xml:space="preserve"> </w:t>
      </w:r>
      <w:r w:rsidR="00C73AF4" w:rsidRPr="00B54AED">
        <w:rPr>
          <w:rFonts w:ascii="Calibri" w:hAnsi="Calibri" w:cs="Calibri"/>
          <w:sz w:val="20"/>
          <w:szCs w:val="20"/>
        </w:rPr>
        <w:t xml:space="preserve">- </w:t>
      </w:r>
      <w:r w:rsidR="0042190D" w:rsidRPr="00B54AED">
        <w:rPr>
          <w:rFonts w:ascii="Calibri" w:hAnsi="Calibri" w:cs="Calibri"/>
          <w:sz w:val="20"/>
          <w:szCs w:val="20"/>
        </w:rPr>
        <w:t>Polskie Stowarzyszenie Wykonawcó</w:t>
      </w:r>
      <w:r w:rsidR="00FF4BCA" w:rsidRPr="00B54AED">
        <w:rPr>
          <w:rFonts w:ascii="Calibri" w:hAnsi="Calibri" w:cs="Calibri"/>
          <w:sz w:val="20"/>
          <w:szCs w:val="20"/>
        </w:rPr>
        <w:t xml:space="preserve">w Terenów Zieleni i Architektów </w:t>
      </w:r>
      <w:r w:rsidR="0042190D" w:rsidRPr="00B54AED">
        <w:rPr>
          <w:rFonts w:ascii="Calibri" w:hAnsi="Calibri" w:cs="Calibri"/>
          <w:sz w:val="20"/>
          <w:szCs w:val="20"/>
        </w:rPr>
        <w:t>Krajobra</w:t>
      </w:r>
      <w:r w:rsidR="00C3047A" w:rsidRPr="00B54AED">
        <w:rPr>
          <w:rFonts w:ascii="Calibri" w:hAnsi="Calibri" w:cs="Calibri"/>
          <w:sz w:val="20"/>
          <w:szCs w:val="20"/>
        </w:rPr>
        <w:t>zu „Zieleo Polska”, Kraków 2007</w:t>
      </w:r>
    </w:p>
    <w:p w:rsidR="00FF4BCA" w:rsidRPr="00B54AED" w:rsidRDefault="00C573A7" w:rsidP="00FF4BCA">
      <w:pPr>
        <w:adjustRightInd w:val="0"/>
        <w:spacing w:after="0" w:line="240" w:lineRule="auto"/>
        <w:ind w:left="709" w:right="-2" w:hanging="709"/>
        <w:jc w:val="both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10.3.3</w:t>
      </w:r>
      <w:r w:rsidR="00FF4BCA" w:rsidRPr="00B54AED">
        <w:rPr>
          <w:rFonts w:ascii="Calibri" w:hAnsi="Calibri" w:cs="Calibri"/>
          <w:sz w:val="20"/>
          <w:szCs w:val="20"/>
        </w:rPr>
        <w:t>. M. Siewniak, M. Siewniak; Sadzenie i przesadzanie drzew i krzewów, Poradnik profesjonalisty nr 2; Centrum Dendrologiczne 2013</w:t>
      </w:r>
    </w:p>
    <w:p w:rsidR="0052398B" w:rsidRPr="00B54AED" w:rsidRDefault="0052398B" w:rsidP="0052398B">
      <w:pPr>
        <w:shd w:val="clear" w:color="auto" w:fill="FFFFFF"/>
        <w:spacing w:after="0" w:line="240" w:lineRule="auto"/>
        <w:ind w:right="-2"/>
        <w:jc w:val="both"/>
        <w:rPr>
          <w:rFonts w:ascii="Calibri" w:hAnsi="Calibri" w:cs="Arial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10.3.4</w:t>
      </w:r>
      <w:r w:rsidRPr="00B54AED">
        <w:rPr>
          <w:rFonts w:ascii="Calibri" w:hAnsi="Calibri" w:cs="Arial"/>
          <w:spacing w:val="-2"/>
          <w:sz w:val="20"/>
          <w:szCs w:val="20"/>
        </w:rPr>
        <w:t xml:space="preserve">. </w:t>
      </w:r>
      <w:r w:rsidRPr="00B54AED">
        <w:rPr>
          <w:rFonts w:ascii="Calibri" w:hAnsi="Calibri" w:cs="Arial"/>
          <w:sz w:val="20"/>
          <w:szCs w:val="20"/>
        </w:rPr>
        <w:t>H. Szczepanowska; Drzewa w mieście, Hortpress 2001,</w:t>
      </w:r>
    </w:p>
    <w:p w:rsidR="0052398B" w:rsidRPr="00B54AED" w:rsidRDefault="0052398B" w:rsidP="0052398B">
      <w:pPr>
        <w:adjustRightInd w:val="0"/>
        <w:spacing w:after="0" w:line="240" w:lineRule="auto"/>
        <w:ind w:left="709" w:right="-2" w:hanging="709"/>
        <w:jc w:val="both"/>
        <w:rPr>
          <w:rFonts w:ascii="Calibri" w:hAnsi="Calibri"/>
          <w:sz w:val="20"/>
          <w:szCs w:val="20"/>
        </w:rPr>
      </w:pPr>
      <w:r w:rsidRPr="00B54AED">
        <w:rPr>
          <w:rFonts w:ascii="Calibri" w:hAnsi="Calibri"/>
          <w:sz w:val="20"/>
          <w:szCs w:val="20"/>
        </w:rPr>
        <w:t>10.3.5. Podręcznik pielęgnowania drzew (Handbook European Treeworker) Wydawca: Patzer Verlag, Berlin-Hannover 2002</w:t>
      </w:r>
    </w:p>
    <w:p w:rsidR="00735D63" w:rsidRPr="00B54AED" w:rsidRDefault="00735D63" w:rsidP="00735D63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95" w:name="_Toc1516888"/>
      <w:r w:rsidRPr="00B54AED">
        <w:rPr>
          <w:rFonts w:ascii="Calibri" w:hAnsi="Calibri" w:cs="Calibri"/>
          <w:i w:val="0"/>
          <w:sz w:val="20"/>
          <w:szCs w:val="20"/>
        </w:rPr>
        <w:t>10.4. Specyfikacje Techniczne</w:t>
      </w:r>
      <w:bookmarkEnd w:id="95"/>
      <w:r w:rsidRPr="00B54AED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D9689E" w:rsidRPr="00B54AED" w:rsidRDefault="00735D63" w:rsidP="0042190D">
      <w:pPr>
        <w:adjustRightInd w:val="0"/>
        <w:spacing w:after="0" w:line="240" w:lineRule="auto"/>
        <w:ind w:left="426" w:right="-2" w:hanging="426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10.4.1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="00B03541" w:rsidRPr="00B54AED">
        <w:rPr>
          <w:rFonts w:ascii="Calibri" w:hAnsi="Calibri" w:cs="Calibri"/>
          <w:spacing w:val="-2"/>
          <w:sz w:val="20"/>
          <w:szCs w:val="20"/>
        </w:rPr>
        <w:t xml:space="preserve">OST </w:t>
      </w:r>
      <w:r w:rsidR="00C3047A" w:rsidRPr="00B54AED">
        <w:rPr>
          <w:rFonts w:ascii="Calibri" w:hAnsi="Calibri" w:cs="Calibri"/>
          <w:sz w:val="20"/>
          <w:szCs w:val="20"/>
        </w:rPr>
        <w:t>D-M-00.00.00 Wymagania ogólne</w:t>
      </w:r>
    </w:p>
    <w:p w:rsidR="007918EA" w:rsidRPr="00B54AED" w:rsidRDefault="00735D63" w:rsidP="00B3546C">
      <w:pPr>
        <w:adjustRightInd w:val="0"/>
        <w:spacing w:after="0" w:line="240" w:lineRule="auto"/>
        <w:ind w:left="426" w:right="-2" w:hanging="426"/>
        <w:rPr>
          <w:rFonts w:ascii="Calibri" w:hAnsi="Calibri" w:cs="Calibri"/>
          <w:sz w:val="20"/>
          <w:szCs w:val="20"/>
        </w:rPr>
      </w:pPr>
      <w:r w:rsidRPr="00B54AED">
        <w:rPr>
          <w:rFonts w:ascii="Calibri" w:hAnsi="Calibri" w:cs="Calibri"/>
          <w:sz w:val="20"/>
          <w:szCs w:val="20"/>
        </w:rPr>
        <w:t>10.4.</w:t>
      </w:r>
      <w:r w:rsidR="00C573A7" w:rsidRPr="00B54AED">
        <w:rPr>
          <w:rFonts w:ascii="Calibri" w:hAnsi="Calibri" w:cs="Calibri"/>
          <w:sz w:val="20"/>
          <w:szCs w:val="20"/>
        </w:rPr>
        <w:t>2</w:t>
      </w:r>
      <w:r w:rsidRPr="00B54AED">
        <w:rPr>
          <w:rFonts w:ascii="Calibri" w:hAnsi="Calibri" w:cs="Calibri"/>
          <w:spacing w:val="-2"/>
          <w:sz w:val="20"/>
          <w:szCs w:val="20"/>
        </w:rPr>
        <w:t xml:space="preserve">. </w:t>
      </w:r>
      <w:r w:rsidR="00B03541" w:rsidRPr="00B54AED">
        <w:rPr>
          <w:rFonts w:ascii="Calibri" w:hAnsi="Calibri" w:cs="Calibri"/>
          <w:spacing w:val="-2"/>
          <w:sz w:val="20"/>
          <w:szCs w:val="20"/>
        </w:rPr>
        <w:t>OST</w:t>
      </w:r>
      <w:r w:rsidR="00B03541" w:rsidRPr="00B54AED">
        <w:rPr>
          <w:rFonts w:ascii="Calibri" w:hAnsi="Calibri" w:cs="Calibri"/>
          <w:sz w:val="20"/>
          <w:szCs w:val="20"/>
        </w:rPr>
        <w:t xml:space="preserve"> </w:t>
      </w:r>
      <w:r w:rsidR="00C3047A" w:rsidRPr="00B54AED">
        <w:rPr>
          <w:rFonts w:ascii="Calibri" w:hAnsi="Calibri" w:cs="Calibri"/>
          <w:sz w:val="20"/>
          <w:szCs w:val="20"/>
        </w:rPr>
        <w:t>D-09.01.01 Zieleń drogowa</w:t>
      </w:r>
    </w:p>
    <w:p w:rsidR="0052398B" w:rsidRPr="00B54AED" w:rsidRDefault="0052398B" w:rsidP="0052398B">
      <w:pPr>
        <w:adjustRightInd w:val="0"/>
        <w:spacing w:after="0" w:line="240" w:lineRule="auto"/>
        <w:ind w:right="-2"/>
        <w:jc w:val="both"/>
        <w:rPr>
          <w:rFonts w:ascii="Calibri" w:hAnsi="Calibri"/>
          <w:bCs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10.4.3</w:t>
      </w:r>
      <w:r w:rsidRPr="00B54AED">
        <w:rPr>
          <w:rFonts w:ascii="Calibri" w:hAnsi="Calibri" w:cs="Arial"/>
          <w:spacing w:val="-2"/>
          <w:sz w:val="20"/>
          <w:szCs w:val="20"/>
        </w:rPr>
        <w:t>. OST</w:t>
      </w:r>
      <w:r w:rsidRPr="00B54AED">
        <w:rPr>
          <w:rFonts w:ascii="Calibri" w:hAnsi="Calibri"/>
          <w:bCs/>
          <w:sz w:val="20"/>
          <w:szCs w:val="20"/>
        </w:rPr>
        <w:t xml:space="preserve"> D-01.02.01 Usunięcie drzew i krzewów</w:t>
      </w:r>
    </w:p>
    <w:p w:rsidR="0052398B" w:rsidRPr="00B54AED" w:rsidRDefault="0052398B" w:rsidP="0052398B">
      <w:pPr>
        <w:adjustRightInd w:val="0"/>
        <w:spacing w:after="0" w:line="240" w:lineRule="auto"/>
        <w:ind w:left="426" w:right="-2" w:hanging="426"/>
        <w:rPr>
          <w:rFonts w:ascii="Calibri" w:hAnsi="Calibri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</w:rPr>
        <w:t>10.4.4</w:t>
      </w:r>
      <w:r w:rsidRPr="00B54AED">
        <w:rPr>
          <w:rFonts w:ascii="Calibri" w:hAnsi="Calibri" w:cs="Arial"/>
          <w:spacing w:val="-2"/>
          <w:sz w:val="20"/>
          <w:szCs w:val="20"/>
        </w:rPr>
        <w:t>. OST</w:t>
      </w:r>
      <w:r w:rsidRPr="00B54AED">
        <w:rPr>
          <w:rFonts w:ascii="Calibri" w:hAnsi="Calibri"/>
          <w:sz w:val="20"/>
          <w:szCs w:val="20"/>
        </w:rPr>
        <w:t xml:space="preserve"> D-09.01.02 Utrzymanie zieleni przydrożnej</w:t>
      </w:r>
    </w:p>
    <w:p w:rsidR="0052398B" w:rsidRPr="00B54AED" w:rsidRDefault="0052398B" w:rsidP="0052398B">
      <w:pPr>
        <w:adjustRightInd w:val="0"/>
        <w:spacing w:after="0" w:line="240" w:lineRule="auto"/>
        <w:ind w:left="709" w:right="-2" w:hanging="709"/>
        <w:jc w:val="both"/>
        <w:rPr>
          <w:rFonts w:ascii="Calibri" w:hAnsi="Calibri" w:cs="Tahoma"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  <w:shd w:val="clear" w:color="auto" w:fill="FFFFFF"/>
        </w:rPr>
        <w:t>10.4.5. Ogólna Specyfikacja Techniczna. Zabezpieczanie i pielęgnacja drzew. (Część 1 Z-P-D-01), Polskie Towarzystwo Chirurgów Drzew – NOT. 2009</w:t>
      </w:r>
    </w:p>
    <w:p w:rsidR="0052398B" w:rsidRPr="00B54AED" w:rsidRDefault="0052398B" w:rsidP="0052398B">
      <w:pPr>
        <w:adjustRightInd w:val="0"/>
        <w:spacing w:after="0" w:line="240" w:lineRule="auto"/>
        <w:ind w:left="709" w:right="-2" w:hanging="709"/>
        <w:rPr>
          <w:rFonts w:ascii="Calibri" w:hAnsi="Calibri"/>
          <w:bCs/>
          <w:sz w:val="20"/>
          <w:szCs w:val="20"/>
        </w:rPr>
      </w:pPr>
      <w:r w:rsidRPr="00B54AED">
        <w:rPr>
          <w:rFonts w:ascii="Calibri" w:hAnsi="Calibri" w:cs="Arial"/>
          <w:sz w:val="20"/>
          <w:szCs w:val="20"/>
          <w:shd w:val="clear" w:color="auto" w:fill="FFFFFF"/>
        </w:rPr>
        <w:t>10.4.6. Szczegółowa Specyfikacja Techniczna. Zabezpieczanie drzew na terenach inwestycji. (Część 1 Z-P-D-02), Polskie Towarzystwo Chirurgów Drzew – NOT. 2009</w:t>
      </w:r>
    </w:p>
    <w:p w:rsidR="0010076D" w:rsidRPr="00B54AED" w:rsidRDefault="0010076D" w:rsidP="0010076D">
      <w:pPr>
        <w:pStyle w:val="Nagwek2"/>
        <w:rPr>
          <w:rFonts w:ascii="Calibri" w:hAnsi="Calibri" w:cs="Calibri"/>
          <w:i w:val="0"/>
          <w:sz w:val="20"/>
          <w:szCs w:val="20"/>
        </w:rPr>
      </w:pPr>
      <w:bookmarkStart w:id="96" w:name="_Toc1516889"/>
      <w:r w:rsidRPr="00B54AED">
        <w:rPr>
          <w:rFonts w:ascii="Calibri" w:hAnsi="Calibri" w:cs="Calibri"/>
          <w:i w:val="0"/>
          <w:sz w:val="20"/>
          <w:szCs w:val="20"/>
        </w:rPr>
        <w:t>10.5. Dokumentacja projektowa</w:t>
      </w:r>
      <w:bookmarkEnd w:id="96"/>
      <w:r w:rsidRPr="00B54AED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10076D" w:rsidRPr="00B54AED" w:rsidRDefault="0010076D" w:rsidP="0010076D">
      <w:pPr>
        <w:pStyle w:val="Body"/>
        <w:tabs>
          <w:tab w:val="right" w:pos="9045"/>
        </w:tabs>
        <w:spacing w:after="0" w:line="240" w:lineRule="auto"/>
        <w:ind w:left="709" w:hanging="709"/>
        <w:jc w:val="both"/>
        <w:rPr>
          <w:rFonts w:ascii="Arial Narrow" w:eastAsia="Arial Narrow" w:hAnsi="Arial Narrow" w:cs="Arial Narrow"/>
          <w:b/>
          <w:bCs/>
          <w:color w:val="auto"/>
          <w:sz w:val="18"/>
          <w:szCs w:val="18"/>
        </w:rPr>
      </w:pPr>
      <w:r w:rsidRPr="00B54AED">
        <w:rPr>
          <w:rFonts w:ascii="Calibri" w:hAnsi="Calibri" w:cs="Calibri"/>
          <w:color w:val="auto"/>
          <w:sz w:val="20"/>
          <w:szCs w:val="20"/>
        </w:rPr>
        <w:t>10.5.1</w:t>
      </w:r>
      <w:r w:rsidRPr="00B54AED">
        <w:rPr>
          <w:rFonts w:ascii="Calibri" w:hAnsi="Calibri" w:cs="Calibri"/>
          <w:color w:val="auto"/>
          <w:spacing w:val="-2"/>
          <w:sz w:val="20"/>
          <w:szCs w:val="20"/>
        </w:rPr>
        <w:t xml:space="preserve">. </w:t>
      </w:r>
      <w:r w:rsidRPr="00B54AED">
        <w:rPr>
          <w:rFonts w:ascii="Calibri" w:hAnsi="Calibri"/>
          <w:bCs/>
          <w:color w:val="auto"/>
          <w:sz w:val="20"/>
          <w:szCs w:val="20"/>
        </w:rPr>
        <w:t xml:space="preserve">Rewitalizacja gminy Bytom Odrzański etap III - Zagospodarowanie kwartałów w otoczeniu Rynku  projekt </w:t>
      </w:r>
      <w:r w:rsidR="00277BF9" w:rsidRPr="00B54AED">
        <w:rPr>
          <w:rFonts w:ascii="Calibri" w:hAnsi="Calibri"/>
          <w:bCs/>
          <w:color w:val="auto"/>
          <w:sz w:val="20"/>
          <w:szCs w:val="20"/>
        </w:rPr>
        <w:t>budowlany</w:t>
      </w:r>
      <w:r w:rsidRPr="00B54AED">
        <w:rPr>
          <w:rFonts w:ascii="Calibri" w:hAnsi="Calibri"/>
          <w:bCs/>
          <w:color w:val="auto"/>
          <w:sz w:val="20"/>
          <w:szCs w:val="20"/>
        </w:rPr>
        <w:t>, opracowanie wielobranżowe, Biuro Architektoniczne Sirojć i Szkółka, 2016</w:t>
      </w:r>
    </w:p>
    <w:p w:rsidR="00277BF9" w:rsidRPr="00B54AED" w:rsidRDefault="00277BF9" w:rsidP="00277BF9">
      <w:pPr>
        <w:pStyle w:val="Body"/>
        <w:tabs>
          <w:tab w:val="right" w:pos="9045"/>
        </w:tabs>
        <w:spacing w:after="0" w:line="240" w:lineRule="auto"/>
        <w:ind w:left="709" w:hanging="709"/>
        <w:jc w:val="both"/>
        <w:rPr>
          <w:rFonts w:ascii="Arial Narrow" w:eastAsia="Arial Narrow" w:hAnsi="Arial Narrow" w:cs="Arial Narrow"/>
          <w:b/>
          <w:bCs/>
          <w:color w:val="auto"/>
          <w:sz w:val="18"/>
          <w:szCs w:val="18"/>
        </w:rPr>
      </w:pPr>
      <w:r w:rsidRPr="00B54AED">
        <w:rPr>
          <w:rFonts w:ascii="Calibri" w:hAnsi="Calibri" w:cs="Calibri"/>
          <w:color w:val="auto"/>
          <w:sz w:val="20"/>
          <w:szCs w:val="20"/>
        </w:rPr>
        <w:t>10.5.1</w:t>
      </w:r>
      <w:r w:rsidRPr="00B54AED">
        <w:rPr>
          <w:rFonts w:ascii="Calibri" w:hAnsi="Calibri" w:cs="Calibri"/>
          <w:color w:val="auto"/>
          <w:spacing w:val="-2"/>
          <w:sz w:val="20"/>
          <w:szCs w:val="20"/>
        </w:rPr>
        <w:t xml:space="preserve">. </w:t>
      </w:r>
      <w:r w:rsidRPr="00B54AED">
        <w:rPr>
          <w:rFonts w:ascii="Calibri" w:hAnsi="Calibri"/>
          <w:bCs/>
          <w:color w:val="auto"/>
          <w:sz w:val="20"/>
          <w:szCs w:val="20"/>
        </w:rPr>
        <w:t>Rewitalizacja gminy Bytom Odrzański etap III - Zagospodarowanie kwartałów w otoczeniu Rynku  projekt wykonawczy, opracowanie wielobranżowe, Biuro Architektoniczne Sirojć i Szkółka, 2016</w:t>
      </w:r>
    </w:p>
    <w:p w:rsidR="0010076D" w:rsidRPr="00B54AED" w:rsidRDefault="0010076D" w:rsidP="0010076D">
      <w:pPr>
        <w:pStyle w:val="Body"/>
        <w:spacing w:after="0" w:line="240" w:lineRule="auto"/>
        <w:ind w:left="709" w:hanging="709"/>
        <w:jc w:val="both"/>
        <w:rPr>
          <w:rFonts w:ascii="Calibri" w:eastAsia="Arial Narrow" w:hAnsi="Calibri" w:cs="Arial Narrow"/>
          <w:bCs/>
          <w:color w:val="auto"/>
          <w:sz w:val="20"/>
          <w:szCs w:val="20"/>
        </w:rPr>
      </w:pPr>
    </w:p>
    <w:p w:rsidR="0052398B" w:rsidRPr="00B54AED" w:rsidRDefault="0052398B" w:rsidP="00B3546C">
      <w:pPr>
        <w:adjustRightInd w:val="0"/>
        <w:spacing w:after="0" w:line="240" w:lineRule="auto"/>
        <w:ind w:left="426" w:right="-2" w:hanging="426"/>
        <w:rPr>
          <w:rFonts w:ascii="Calibri" w:hAnsi="Calibri" w:cs="Calibri"/>
          <w:sz w:val="20"/>
          <w:szCs w:val="20"/>
        </w:rPr>
      </w:pPr>
    </w:p>
    <w:p w:rsidR="00B54AED" w:rsidRPr="00B54AED" w:rsidRDefault="00B54AED">
      <w:pPr>
        <w:adjustRightInd w:val="0"/>
        <w:spacing w:after="0" w:line="240" w:lineRule="auto"/>
        <w:ind w:left="426" w:right="-2" w:hanging="426"/>
        <w:rPr>
          <w:rFonts w:ascii="Calibri" w:hAnsi="Calibri" w:cs="Calibri"/>
          <w:sz w:val="20"/>
          <w:szCs w:val="20"/>
        </w:rPr>
      </w:pPr>
    </w:p>
    <w:sectPr w:rsidR="00B54AED" w:rsidRPr="00B54AED" w:rsidSect="0034486B"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CB" w:rsidRDefault="007D05CB">
      <w:r>
        <w:separator/>
      </w:r>
    </w:p>
  </w:endnote>
  <w:endnote w:type="continuationSeparator" w:id="0">
    <w:p w:rsidR="007D05CB" w:rsidRDefault="007D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Humanist601TL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3E44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Zona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F3" w:rsidRDefault="0000635D" w:rsidP="00F377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C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CF3" w:rsidRDefault="00374CF3" w:rsidP="0025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F3" w:rsidRPr="0034486B" w:rsidRDefault="00374CF3" w:rsidP="0034486B">
    <w:pPr>
      <w:pStyle w:val="Stopka"/>
      <w:suppressLineNumbers/>
      <w:pBdr>
        <w:top w:val="single" w:sz="4" w:space="1" w:color="auto"/>
      </w:pBdr>
      <w:spacing w:after="0" w:line="240" w:lineRule="auto"/>
      <w:ind w:right="34"/>
      <w:jc w:val="center"/>
      <w:rPr>
        <w:rFonts w:ascii="Calibri" w:eastAsia="Calibri" w:hAnsi="Calibri"/>
        <w:iCs/>
        <w:color w:val="000000"/>
        <w:sz w:val="18"/>
        <w:szCs w:val="18"/>
      </w:rPr>
    </w:pPr>
    <w:r w:rsidRPr="0034486B">
      <w:rPr>
        <w:rFonts w:ascii="Calibri" w:eastAsia="Calibri" w:hAnsi="Calibri"/>
        <w:iCs/>
        <w:color w:val="000000"/>
        <w:sz w:val="18"/>
        <w:szCs w:val="18"/>
      </w:rPr>
      <w:t xml:space="preserve">REWITALIZACJA GMINY BYTOM ODRZAŃSKI ETAP III -  ZAGOSPODAROWANIE KWARTAŁÓW W OTOCZENIU RYNKU </w:t>
    </w:r>
  </w:p>
  <w:p w:rsidR="00374CF3" w:rsidRPr="0034486B" w:rsidRDefault="00374CF3" w:rsidP="00255110">
    <w:pPr>
      <w:pStyle w:val="Stopka"/>
      <w:spacing w:after="0" w:line="312" w:lineRule="auto"/>
      <w:ind w:right="360"/>
      <w:rPr>
        <w:rFonts w:ascii="Arial" w:hAnsi="Arial" w:cs="Arial"/>
        <w:sz w:val="16"/>
        <w:szCs w:val="16"/>
      </w:rPr>
    </w:pPr>
  </w:p>
  <w:p w:rsidR="00374CF3" w:rsidRPr="0034486B" w:rsidRDefault="00374CF3" w:rsidP="00255110">
    <w:pPr>
      <w:pStyle w:val="Stopka"/>
      <w:spacing w:after="0" w:line="312" w:lineRule="auto"/>
      <w:ind w:right="360"/>
      <w:rPr>
        <w:rFonts w:ascii="Arial" w:hAnsi="Arial" w:cs="Arial"/>
        <w:sz w:val="16"/>
        <w:szCs w:val="16"/>
      </w:rPr>
    </w:pPr>
  </w:p>
  <w:p w:rsidR="00374CF3" w:rsidRPr="0034486B" w:rsidRDefault="00374CF3" w:rsidP="00255110">
    <w:pPr>
      <w:pStyle w:val="Stopka"/>
      <w:spacing w:after="0" w:line="312" w:lineRule="auto"/>
      <w:ind w:right="360"/>
      <w:rPr>
        <w:rFonts w:ascii="Arial" w:hAnsi="Arial" w:cs="Arial"/>
        <w:sz w:val="16"/>
        <w:szCs w:val="16"/>
      </w:rPr>
    </w:pPr>
  </w:p>
  <w:p w:rsidR="00374CF3" w:rsidRPr="0034486B" w:rsidRDefault="00374CF3" w:rsidP="00255110">
    <w:pPr>
      <w:pStyle w:val="Stopka"/>
      <w:spacing w:after="0" w:line="312" w:lineRule="auto"/>
      <w:ind w:right="360"/>
      <w:rPr>
        <w:rFonts w:ascii="Arial" w:hAnsi="Arial" w:cs="Arial"/>
        <w:sz w:val="16"/>
        <w:szCs w:val="16"/>
      </w:rPr>
    </w:pPr>
  </w:p>
  <w:p w:rsidR="00374CF3" w:rsidRPr="0034486B" w:rsidRDefault="00374C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F3" w:rsidRDefault="007D05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CF3">
      <w:rPr>
        <w:noProof/>
      </w:rPr>
      <w:t>2</w:t>
    </w:r>
    <w:r>
      <w:rPr>
        <w:noProof/>
      </w:rPr>
      <w:fldChar w:fldCharType="end"/>
    </w:r>
  </w:p>
  <w:p w:rsidR="00374CF3" w:rsidRDefault="00374CF3" w:rsidP="007B7502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CB" w:rsidRDefault="007D05CB">
      <w:r>
        <w:separator/>
      </w:r>
    </w:p>
  </w:footnote>
  <w:footnote w:type="continuationSeparator" w:id="0">
    <w:p w:rsidR="007D05CB" w:rsidRDefault="007D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F3" w:rsidRPr="0034486B" w:rsidRDefault="00374CF3" w:rsidP="0034486B">
    <w:pPr>
      <w:pStyle w:val="Nagwek"/>
      <w:jc w:val="right"/>
      <w:rPr>
        <w:rFonts w:ascii="Calibri" w:hAnsi="Calibri"/>
        <w:sz w:val="18"/>
        <w:szCs w:val="18"/>
      </w:rPr>
    </w:pPr>
    <w:r w:rsidRPr="0034486B">
      <w:rPr>
        <w:rFonts w:ascii="Calibri" w:hAnsi="Calibri"/>
        <w:sz w:val="18"/>
        <w:szCs w:val="18"/>
      </w:rPr>
      <w:t>B-03.02.02-TERENY ZIELENI</w:t>
    </w:r>
  </w:p>
  <w:p w:rsidR="00374CF3" w:rsidRDefault="00374C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F3" w:rsidRPr="004838CC" w:rsidRDefault="00374CF3" w:rsidP="004A0BD2">
    <w:pPr>
      <w:pStyle w:val="Nagwek"/>
      <w:tabs>
        <w:tab w:val="clear" w:pos="4536"/>
        <w:tab w:val="clear" w:pos="9072"/>
        <w:tab w:val="left" w:pos="7443"/>
      </w:tabs>
      <w:spacing w:before="1240" w:after="0" w:line="240" w:lineRule="auto"/>
      <w:rPr>
        <w:rFonts w:ascii="Arial" w:hAnsi="Arial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38932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8591F"/>
    <w:multiLevelType w:val="hybridMultilevel"/>
    <w:tmpl w:val="A6407A60"/>
    <w:lvl w:ilvl="0" w:tplc="72F47C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C20384"/>
    <w:multiLevelType w:val="hybridMultilevel"/>
    <w:tmpl w:val="247C2FCC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3748"/>
    <w:multiLevelType w:val="hybridMultilevel"/>
    <w:tmpl w:val="0C72B17A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20C9"/>
    <w:multiLevelType w:val="hybridMultilevel"/>
    <w:tmpl w:val="D032AC80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526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8D0"/>
    <w:multiLevelType w:val="hybridMultilevel"/>
    <w:tmpl w:val="8480CC0E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10A60"/>
    <w:multiLevelType w:val="hybridMultilevel"/>
    <w:tmpl w:val="5A9A1834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52800"/>
    <w:multiLevelType w:val="hybridMultilevel"/>
    <w:tmpl w:val="879258DC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1A5D"/>
    <w:multiLevelType w:val="hybridMultilevel"/>
    <w:tmpl w:val="30E09092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33C2E"/>
    <w:multiLevelType w:val="hybridMultilevel"/>
    <w:tmpl w:val="5316CD10"/>
    <w:lvl w:ilvl="0" w:tplc="4E7C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F505E"/>
    <w:multiLevelType w:val="hybridMultilevel"/>
    <w:tmpl w:val="E28235AA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A101C"/>
    <w:multiLevelType w:val="hybridMultilevel"/>
    <w:tmpl w:val="72EC2806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247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A26A7"/>
    <w:multiLevelType w:val="hybridMultilevel"/>
    <w:tmpl w:val="19E606E2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44895"/>
    <w:multiLevelType w:val="hybridMultilevel"/>
    <w:tmpl w:val="CF78B44A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247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77440"/>
    <w:multiLevelType w:val="hybridMultilevel"/>
    <w:tmpl w:val="08C6FAEC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860AC"/>
    <w:multiLevelType w:val="hybridMultilevel"/>
    <w:tmpl w:val="33EEA1DC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92353"/>
    <w:multiLevelType w:val="hybridMultilevel"/>
    <w:tmpl w:val="B588A900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A6D9F"/>
    <w:multiLevelType w:val="hybridMultilevel"/>
    <w:tmpl w:val="6542EF46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A51B1"/>
    <w:multiLevelType w:val="hybridMultilevel"/>
    <w:tmpl w:val="6504CC10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05085"/>
    <w:multiLevelType w:val="hybridMultilevel"/>
    <w:tmpl w:val="74D8E51E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D5A31"/>
    <w:multiLevelType w:val="hybridMultilevel"/>
    <w:tmpl w:val="B8C26520"/>
    <w:lvl w:ilvl="0" w:tplc="72F47CF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26721E74"/>
    <w:multiLevelType w:val="hybridMultilevel"/>
    <w:tmpl w:val="034E1CCE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47076"/>
    <w:multiLevelType w:val="hybridMultilevel"/>
    <w:tmpl w:val="71006FCC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9805EA"/>
    <w:multiLevelType w:val="hybridMultilevel"/>
    <w:tmpl w:val="4426F83C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C26"/>
    <w:multiLevelType w:val="hybridMultilevel"/>
    <w:tmpl w:val="C96CCC6E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1292F"/>
    <w:multiLevelType w:val="multilevel"/>
    <w:tmpl w:val="EBA00C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2E552604"/>
    <w:multiLevelType w:val="hybridMultilevel"/>
    <w:tmpl w:val="402681AE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10572"/>
    <w:multiLevelType w:val="hybridMultilevel"/>
    <w:tmpl w:val="16B20EBA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7B49A2"/>
    <w:multiLevelType w:val="hybridMultilevel"/>
    <w:tmpl w:val="E3364A92"/>
    <w:lvl w:ilvl="0" w:tplc="F4169600">
      <w:start w:val="1"/>
      <w:numFmt w:val="bullet"/>
      <w:lvlText w:val="−"/>
      <w:lvlJc w:val="left"/>
      <w:pPr>
        <w:tabs>
          <w:tab w:val="num" w:pos="1743"/>
        </w:tabs>
        <w:ind w:left="1743" w:hanging="360"/>
      </w:pPr>
      <w:rPr>
        <w:rFonts w:ascii="Arial" w:hAnsi="Arial" w:hint="default"/>
      </w:rPr>
    </w:lvl>
    <w:lvl w:ilvl="1" w:tplc="9362BC74">
      <w:numFmt w:val="bullet"/>
      <w:lvlText w:val="•"/>
      <w:lvlJc w:val="left"/>
      <w:pPr>
        <w:ind w:left="1743" w:hanging="360"/>
      </w:pPr>
      <w:rPr>
        <w:rFonts w:ascii="Calibri" w:eastAsia="ZapfHumanist601TL-Roman" w:hAnsi="Calibri" w:cs="ZapfHumanist601TL-Roman" w:hint="default"/>
      </w:rPr>
    </w:lvl>
    <w:lvl w:ilvl="2" w:tplc="FDB8079A">
      <w:start w:val="1"/>
      <w:numFmt w:val="decimal"/>
      <w:lvlText w:val="%3."/>
      <w:lvlJc w:val="left"/>
      <w:pPr>
        <w:ind w:left="2643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>
    <w:nsid w:val="2FA50A32"/>
    <w:multiLevelType w:val="hybridMultilevel"/>
    <w:tmpl w:val="D7D47C74"/>
    <w:lvl w:ilvl="0" w:tplc="72F47CF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2F47C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0AE2">
      <w:start w:val="12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C162C5"/>
    <w:multiLevelType w:val="hybridMultilevel"/>
    <w:tmpl w:val="371A56EE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CA12D0"/>
    <w:multiLevelType w:val="hybridMultilevel"/>
    <w:tmpl w:val="52B8E552"/>
    <w:lvl w:ilvl="0" w:tplc="FFFFFFFF">
      <w:start w:val="1"/>
      <w:numFmt w:val="bullet"/>
      <w:pStyle w:val="Listapunktowana2"/>
      <w:lvlText w:val="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98269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A2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C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4D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07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5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1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A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9E32F6"/>
    <w:multiLevelType w:val="hybridMultilevel"/>
    <w:tmpl w:val="6F36F9B6"/>
    <w:lvl w:ilvl="0" w:tplc="F3247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9F623E"/>
    <w:multiLevelType w:val="hybridMultilevel"/>
    <w:tmpl w:val="5BFEBB36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6B2F6F"/>
    <w:multiLevelType w:val="hybridMultilevel"/>
    <w:tmpl w:val="C45804AE"/>
    <w:lvl w:ilvl="0" w:tplc="72F47CF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40D55BB3"/>
    <w:multiLevelType w:val="hybridMultilevel"/>
    <w:tmpl w:val="612E7E3A"/>
    <w:lvl w:ilvl="0" w:tplc="F176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C145D7"/>
    <w:multiLevelType w:val="multilevel"/>
    <w:tmpl w:val="135280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42174186"/>
    <w:multiLevelType w:val="hybridMultilevel"/>
    <w:tmpl w:val="044C5898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380DC8"/>
    <w:multiLevelType w:val="hybridMultilevel"/>
    <w:tmpl w:val="CF883E2E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74B4E"/>
    <w:multiLevelType w:val="hybridMultilevel"/>
    <w:tmpl w:val="6DA4BA28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3CD74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00056A"/>
    <w:multiLevelType w:val="multilevel"/>
    <w:tmpl w:val="149052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1">
    <w:nsid w:val="45A2170D"/>
    <w:multiLevelType w:val="hybridMultilevel"/>
    <w:tmpl w:val="02AE2B5A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DE67E7"/>
    <w:multiLevelType w:val="hybridMultilevel"/>
    <w:tmpl w:val="A69E9B78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247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517291"/>
    <w:multiLevelType w:val="hybridMultilevel"/>
    <w:tmpl w:val="048A87D4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8831C6"/>
    <w:multiLevelType w:val="hybridMultilevel"/>
    <w:tmpl w:val="589822D4"/>
    <w:lvl w:ilvl="0" w:tplc="72F47CF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4DDB03E2"/>
    <w:multiLevelType w:val="hybridMultilevel"/>
    <w:tmpl w:val="35E26B5A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3C6818"/>
    <w:multiLevelType w:val="hybridMultilevel"/>
    <w:tmpl w:val="6706B212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A3DFF"/>
    <w:multiLevelType w:val="multilevel"/>
    <w:tmpl w:val="EBA00C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580911C6"/>
    <w:multiLevelType w:val="hybridMultilevel"/>
    <w:tmpl w:val="3E84C328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0B5E5D"/>
    <w:multiLevelType w:val="hybridMultilevel"/>
    <w:tmpl w:val="B26201EE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FC570E"/>
    <w:multiLevelType w:val="hybridMultilevel"/>
    <w:tmpl w:val="F3661F36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3A3C47"/>
    <w:multiLevelType w:val="hybridMultilevel"/>
    <w:tmpl w:val="734221F0"/>
    <w:lvl w:ilvl="0" w:tplc="F32471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AC868C8"/>
    <w:multiLevelType w:val="multilevel"/>
    <w:tmpl w:val="EBA00C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5B4668F5"/>
    <w:multiLevelType w:val="hybridMultilevel"/>
    <w:tmpl w:val="ABEC1558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9372F9"/>
    <w:multiLevelType w:val="hybridMultilevel"/>
    <w:tmpl w:val="101E8C36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44BC3"/>
    <w:multiLevelType w:val="hybridMultilevel"/>
    <w:tmpl w:val="5B94ABB4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356CD0"/>
    <w:multiLevelType w:val="hybridMultilevel"/>
    <w:tmpl w:val="6818B7E0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8744BF"/>
    <w:multiLevelType w:val="hybridMultilevel"/>
    <w:tmpl w:val="112C2608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BB5539"/>
    <w:multiLevelType w:val="hybridMultilevel"/>
    <w:tmpl w:val="658AC460"/>
    <w:lvl w:ilvl="0" w:tplc="2B5261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A157687"/>
    <w:multiLevelType w:val="hybridMultilevel"/>
    <w:tmpl w:val="AFD2AA26"/>
    <w:lvl w:ilvl="0" w:tplc="72F47C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6A6F6DB0"/>
    <w:multiLevelType w:val="hybridMultilevel"/>
    <w:tmpl w:val="57F27448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D5571B"/>
    <w:multiLevelType w:val="hybridMultilevel"/>
    <w:tmpl w:val="BB10EB86"/>
    <w:lvl w:ilvl="0" w:tplc="2AB262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964F10"/>
    <w:multiLevelType w:val="hybridMultilevel"/>
    <w:tmpl w:val="F0DCB1AE"/>
    <w:lvl w:ilvl="0" w:tplc="17EE8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014C7D"/>
    <w:multiLevelType w:val="hybridMultilevel"/>
    <w:tmpl w:val="063A3ED8"/>
    <w:lvl w:ilvl="0" w:tplc="72F47C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0FD5954"/>
    <w:multiLevelType w:val="hybridMultilevel"/>
    <w:tmpl w:val="0A4C53DC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A2129C"/>
    <w:multiLevelType w:val="hybridMultilevel"/>
    <w:tmpl w:val="925C7106"/>
    <w:lvl w:ilvl="0" w:tplc="72F47CF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2B4C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47CF8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A772B9"/>
    <w:multiLevelType w:val="multilevel"/>
    <w:tmpl w:val="EBA00C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725C75FA"/>
    <w:multiLevelType w:val="hybridMultilevel"/>
    <w:tmpl w:val="AFC2599E"/>
    <w:lvl w:ilvl="0" w:tplc="F32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FC7510"/>
    <w:multiLevelType w:val="hybridMultilevel"/>
    <w:tmpl w:val="8DA8E1F8"/>
    <w:lvl w:ilvl="0" w:tplc="72F47C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739D1961"/>
    <w:multiLevelType w:val="hybridMultilevel"/>
    <w:tmpl w:val="BFB2C434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010488"/>
    <w:multiLevelType w:val="hybridMultilevel"/>
    <w:tmpl w:val="AB92B368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BA4C40"/>
    <w:multiLevelType w:val="hybridMultilevel"/>
    <w:tmpl w:val="01661E4A"/>
    <w:lvl w:ilvl="0" w:tplc="72F4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C16446"/>
    <w:multiLevelType w:val="hybridMultilevel"/>
    <w:tmpl w:val="1B9ED378"/>
    <w:lvl w:ilvl="0" w:tplc="72F47C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7924279D"/>
    <w:multiLevelType w:val="hybridMultilevel"/>
    <w:tmpl w:val="A0E86342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3533C5"/>
    <w:multiLevelType w:val="hybridMultilevel"/>
    <w:tmpl w:val="B7CED6B0"/>
    <w:lvl w:ilvl="0" w:tplc="2B52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4D1FA2"/>
    <w:multiLevelType w:val="hybridMultilevel"/>
    <w:tmpl w:val="62E44F6E"/>
    <w:lvl w:ilvl="0" w:tplc="72F47C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7B1B1B90"/>
    <w:multiLevelType w:val="hybridMultilevel"/>
    <w:tmpl w:val="51BE6BEC"/>
    <w:lvl w:ilvl="0" w:tplc="72F47C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7B1D63EB"/>
    <w:multiLevelType w:val="hybridMultilevel"/>
    <w:tmpl w:val="EBE0706C"/>
    <w:lvl w:ilvl="0" w:tplc="F41696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6844A5"/>
    <w:multiLevelType w:val="hybridMultilevel"/>
    <w:tmpl w:val="5A9A3174"/>
    <w:lvl w:ilvl="0" w:tplc="2B526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EC80352"/>
    <w:multiLevelType w:val="hybridMultilevel"/>
    <w:tmpl w:val="24FC5C9C"/>
    <w:lvl w:ilvl="0" w:tplc="72F47CF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0">
    <w:nsid w:val="7FBB732A"/>
    <w:multiLevelType w:val="hybridMultilevel"/>
    <w:tmpl w:val="91F62D24"/>
    <w:lvl w:ilvl="0" w:tplc="F4169600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3"/>
  </w:num>
  <w:num w:numId="4">
    <w:abstractNumId w:val="27"/>
  </w:num>
  <w:num w:numId="5">
    <w:abstractNumId w:val="53"/>
  </w:num>
  <w:num w:numId="6">
    <w:abstractNumId w:val="56"/>
  </w:num>
  <w:num w:numId="7">
    <w:abstractNumId w:val="3"/>
  </w:num>
  <w:num w:numId="8">
    <w:abstractNumId w:val="7"/>
  </w:num>
  <w:num w:numId="9">
    <w:abstractNumId w:val="55"/>
  </w:num>
  <w:num w:numId="10">
    <w:abstractNumId w:val="64"/>
  </w:num>
  <w:num w:numId="11">
    <w:abstractNumId w:val="19"/>
  </w:num>
  <w:num w:numId="12">
    <w:abstractNumId w:val="2"/>
  </w:num>
  <w:num w:numId="13">
    <w:abstractNumId w:val="35"/>
  </w:num>
  <w:num w:numId="14">
    <w:abstractNumId w:val="62"/>
  </w:num>
  <w:num w:numId="15">
    <w:abstractNumId w:val="32"/>
  </w:num>
  <w:num w:numId="16">
    <w:abstractNumId w:val="25"/>
  </w:num>
  <w:num w:numId="17">
    <w:abstractNumId w:val="28"/>
  </w:num>
  <w:num w:numId="18">
    <w:abstractNumId w:val="5"/>
  </w:num>
  <w:num w:numId="19">
    <w:abstractNumId w:val="51"/>
  </w:num>
  <w:num w:numId="20">
    <w:abstractNumId w:val="31"/>
  </w:num>
  <w:num w:numId="21">
    <w:abstractNumId w:val="6"/>
  </w:num>
  <w:num w:numId="22">
    <w:abstractNumId w:val="11"/>
  </w:num>
  <w:num w:numId="23">
    <w:abstractNumId w:val="54"/>
  </w:num>
  <w:num w:numId="24">
    <w:abstractNumId w:val="26"/>
  </w:num>
  <w:num w:numId="25">
    <w:abstractNumId w:val="42"/>
  </w:num>
  <w:num w:numId="26">
    <w:abstractNumId w:val="61"/>
  </w:num>
  <w:num w:numId="27">
    <w:abstractNumId w:val="14"/>
  </w:num>
  <w:num w:numId="28">
    <w:abstractNumId w:val="37"/>
  </w:num>
  <w:num w:numId="29">
    <w:abstractNumId w:val="17"/>
  </w:num>
  <w:num w:numId="30">
    <w:abstractNumId w:val="40"/>
  </w:num>
  <w:num w:numId="31">
    <w:abstractNumId w:val="45"/>
  </w:num>
  <w:num w:numId="32">
    <w:abstractNumId w:val="72"/>
  </w:num>
  <w:num w:numId="33">
    <w:abstractNumId w:val="71"/>
  </w:num>
  <w:num w:numId="34">
    <w:abstractNumId w:val="46"/>
  </w:num>
  <w:num w:numId="35">
    <w:abstractNumId w:val="15"/>
  </w:num>
  <w:num w:numId="3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78"/>
  </w:num>
  <w:num w:numId="38">
    <w:abstractNumId w:val="65"/>
  </w:num>
  <w:num w:numId="39">
    <w:abstractNumId w:val="43"/>
  </w:num>
  <w:num w:numId="40">
    <w:abstractNumId w:val="23"/>
  </w:num>
  <w:num w:numId="41">
    <w:abstractNumId w:val="47"/>
  </w:num>
  <w:num w:numId="42">
    <w:abstractNumId w:val="58"/>
  </w:num>
  <w:num w:numId="43">
    <w:abstractNumId w:val="75"/>
  </w:num>
  <w:num w:numId="44">
    <w:abstractNumId w:val="49"/>
  </w:num>
  <w:num w:numId="45">
    <w:abstractNumId w:val="10"/>
  </w:num>
  <w:num w:numId="46">
    <w:abstractNumId w:val="57"/>
  </w:num>
  <w:num w:numId="47">
    <w:abstractNumId w:val="48"/>
  </w:num>
  <w:num w:numId="48">
    <w:abstractNumId w:val="8"/>
  </w:num>
  <w:num w:numId="49">
    <w:abstractNumId w:val="67"/>
  </w:num>
  <w:num w:numId="50">
    <w:abstractNumId w:val="52"/>
  </w:num>
  <w:num w:numId="51">
    <w:abstractNumId w:val="66"/>
  </w:num>
  <w:num w:numId="52">
    <w:abstractNumId w:val="79"/>
  </w:num>
  <w:num w:numId="53">
    <w:abstractNumId w:val="29"/>
  </w:num>
  <w:num w:numId="54">
    <w:abstractNumId w:val="16"/>
  </w:num>
  <w:num w:numId="55">
    <w:abstractNumId w:val="36"/>
  </w:num>
  <w:num w:numId="56">
    <w:abstractNumId w:val="38"/>
  </w:num>
  <w:num w:numId="57">
    <w:abstractNumId w:val="60"/>
  </w:num>
  <w:num w:numId="58">
    <w:abstractNumId w:val="70"/>
  </w:num>
  <w:num w:numId="59">
    <w:abstractNumId w:val="21"/>
  </w:num>
  <w:num w:numId="60">
    <w:abstractNumId w:val="30"/>
  </w:num>
  <w:num w:numId="61">
    <w:abstractNumId w:val="39"/>
  </w:num>
  <w:num w:numId="62">
    <w:abstractNumId w:val="4"/>
  </w:num>
  <w:num w:numId="63">
    <w:abstractNumId w:val="74"/>
  </w:num>
  <w:num w:numId="64">
    <w:abstractNumId w:val="1"/>
  </w:num>
  <w:num w:numId="65">
    <w:abstractNumId w:val="50"/>
  </w:num>
  <w:num w:numId="66">
    <w:abstractNumId w:val="76"/>
  </w:num>
  <w:num w:numId="67">
    <w:abstractNumId w:val="63"/>
  </w:num>
  <w:num w:numId="68">
    <w:abstractNumId w:val="20"/>
  </w:num>
  <w:num w:numId="69">
    <w:abstractNumId w:val="59"/>
  </w:num>
  <w:num w:numId="70">
    <w:abstractNumId w:val="44"/>
  </w:num>
  <w:num w:numId="71">
    <w:abstractNumId w:val="34"/>
  </w:num>
  <w:num w:numId="72">
    <w:abstractNumId w:val="68"/>
  </w:num>
  <w:num w:numId="73">
    <w:abstractNumId w:val="73"/>
  </w:num>
  <w:num w:numId="74">
    <w:abstractNumId w:val="41"/>
  </w:num>
  <w:num w:numId="75">
    <w:abstractNumId w:val="69"/>
  </w:num>
  <w:num w:numId="76">
    <w:abstractNumId w:val="77"/>
  </w:num>
  <w:num w:numId="77">
    <w:abstractNumId w:val="80"/>
  </w:num>
  <w:num w:numId="78">
    <w:abstractNumId w:val="18"/>
  </w:num>
  <w:num w:numId="79">
    <w:abstractNumId w:val="12"/>
  </w:num>
  <w:num w:numId="80">
    <w:abstractNumId w:val="22"/>
  </w:num>
  <w:num w:numId="81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0635D"/>
    <w:rsid w:val="0000642E"/>
    <w:rsid w:val="00007B3A"/>
    <w:rsid w:val="00011DEA"/>
    <w:rsid w:val="00011E72"/>
    <w:rsid w:val="00013425"/>
    <w:rsid w:val="00014FDA"/>
    <w:rsid w:val="00015893"/>
    <w:rsid w:val="0001773D"/>
    <w:rsid w:val="00025B5C"/>
    <w:rsid w:val="00027FD5"/>
    <w:rsid w:val="0003092A"/>
    <w:rsid w:val="00030C75"/>
    <w:rsid w:val="00031DF3"/>
    <w:rsid w:val="000320F2"/>
    <w:rsid w:val="00032EBF"/>
    <w:rsid w:val="00034758"/>
    <w:rsid w:val="000353CB"/>
    <w:rsid w:val="00036F14"/>
    <w:rsid w:val="0004027E"/>
    <w:rsid w:val="00043E7F"/>
    <w:rsid w:val="00043EBA"/>
    <w:rsid w:val="0004419C"/>
    <w:rsid w:val="00047097"/>
    <w:rsid w:val="0005268F"/>
    <w:rsid w:val="00052F40"/>
    <w:rsid w:val="00053BBB"/>
    <w:rsid w:val="00055329"/>
    <w:rsid w:val="000556D7"/>
    <w:rsid w:val="0005648B"/>
    <w:rsid w:val="00060A10"/>
    <w:rsid w:val="00061090"/>
    <w:rsid w:val="00062ECD"/>
    <w:rsid w:val="00066670"/>
    <w:rsid w:val="000725FC"/>
    <w:rsid w:val="00073132"/>
    <w:rsid w:val="00074B0E"/>
    <w:rsid w:val="00080E7D"/>
    <w:rsid w:val="000826FC"/>
    <w:rsid w:val="00084562"/>
    <w:rsid w:val="000847AD"/>
    <w:rsid w:val="000848CC"/>
    <w:rsid w:val="00085999"/>
    <w:rsid w:val="00087924"/>
    <w:rsid w:val="00091258"/>
    <w:rsid w:val="00092857"/>
    <w:rsid w:val="00095FF0"/>
    <w:rsid w:val="00096D32"/>
    <w:rsid w:val="000A014C"/>
    <w:rsid w:val="000A1D4B"/>
    <w:rsid w:val="000A3412"/>
    <w:rsid w:val="000A3E81"/>
    <w:rsid w:val="000A3F72"/>
    <w:rsid w:val="000A45CC"/>
    <w:rsid w:val="000A720C"/>
    <w:rsid w:val="000A7564"/>
    <w:rsid w:val="000A7D7B"/>
    <w:rsid w:val="000B1E01"/>
    <w:rsid w:val="000B31A3"/>
    <w:rsid w:val="000B50EF"/>
    <w:rsid w:val="000B550E"/>
    <w:rsid w:val="000B6A4D"/>
    <w:rsid w:val="000B6B63"/>
    <w:rsid w:val="000C0943"/>
    <w:rsid w:val="000C1BF8"/>
    <w:rsid w:val="000C2352"/>
    <w:rsid w:val="000C444E"/>
    <w:rsid w:val="000C44EE"/>
    <w:rsid w:val="000C57FF"/>
    <w:rsid w:val="000C5AC3"/>
    <w:rsid w:val="000C6EC1"/>
    <w:rsid w:val="000D031A"/>
    <w:rsid w:val="000D03BD"/>
    <w:rsid w:val="000D1689"/>
    <w:rsid w:val="000D381F"/>
    <w:rsid w:val="000D6AAB"/>
    <w:rsid w:val="000D6DF3"/>
    <w:rsid w:val="000E0F16"/>
    <w:rsid w:val="000E15C2"/>
    <w:rsid w:val="000E1D58"/>
    <w:rsid w:val="000E2BF1"/>
    <w:rsid w:val="000E2F53"/>
    <w:rsid w:val="000E3AB6"/>
    <w:rsid w:val="000E57E6"/>
    <w:rsid w:val="000E772F"/>
    <w:rsid w:val="000F29B7"/>
    <w:rsid w:val="000F3B8A"/>
    <w:rsid w:val="000F508A"/>
    <w:rsid w:val="000F5C75"/>
    <w:rsid w:val="0010076D"/>
    <w:rsid w:val="00100F1B"/>
    <w:rsid w:val="0010162E"/>
    <w:rsid w:val="00101F1F"/>
    <w:rsid w:val="0010287D"/>
    <w:rsid w:val="00103161"/>
    <w:rsid w:val="00104753"/>
    <w:rsid w:val="0010505B"/>
    <w:rsid w:val="001058D4"/>
    <w:rsid w:val="00107F30"/>
    <w:rsid w:val="001150F3"/>
    <w:rsid w:val="001172BC"/>
    <w:rsid w:val="00120248"/>
    <w:rsid w:val="00122B99"/>
    <w:rsid w:val="00123176"/>
    <w:rsid w:val="00125C53"/>
    <w:rsid w:val="001308A0"/>
    <w:rsid w:val="0013188F"/>
    <w:rsid w:val="00131D2F"/>
    <w:rsid w:val="00133B4E"/>
    <w:rsid w:val="00134A48"/>
    <w:rsid w:val="001413B1"/>
    <w:rsid w:val="00143AAA"/>
    <w:rsid w:val="00143F13"/>
    <w:rsid w:val="00146938"/>
    <w:rsid w:val="0015059C"/>
    <w:rsid w:val="001521D1"/>
    <w:rsid w:val="00153658"/>
    <w:rsid w:val="0015542F"/>
    <w:rsid w:val="00160E74"/>
    <w:rsid w:val="001610B9"/>
    <w:rsid w:val="00162CE1"/>
    <w:rsid w:val="0016736F"/>
    <w:rsid w:val="00171545"/>
    <w:rsid w:val="00171E54"/>
    <w:rsid w:val="00172211"/>
    <w:rsid w:val="00173326"/>
    <w:rsid w:val="00174162"/>
    <w:rsid w:val="00176C59"/>
    <w:rsid w:val="00187D46"/>
    <w:rsid w:val="0019213C"/>
    <w:rsid w:val="00193CF1"/>
    <w:rsid w:val="00194B0D"/>
    <w:rsid w:val="0019538E"/>
    <w:rsid w:val="001A0E58"/>
    <w:rsid w:val="001A169A"/>
    <w:rsid w:val="001A1AD0"/>
    <w:rsid w:val="001A4ACA"/>
    <w:rsid w:val="001A6435"/>
    <w:rsid w:val="001A6E3A"/>
    <w:rsid w:val="001A765F"/>
    <w:rsid w:val="001B03C1"/>
    <w:rsid w:val="001B0B1B"/>
    <w:rsid w:val="001B1487"/>
    <w:rsid w:val="001B1505"/>
    <w:rsid w:val="001B186D"/>
    <w:rsid w:val="001B1FAE"/>
    <w:rsid w:val="001B2378"/>
    <w:rsid w:val="001B4A93"/>
    <w:rsid w:val="001B5162"/>
    <w:rsid w:val="001B57D8"/>
    <w:rsid w:val="001B5FD5"/>
    <w:rsid w:val="001B69EB"/>
    <w:rsid w:val="001B6D13"/>
    <w:rsid w:val="001C193E"/>
    <w:rsid w:val="001C2F9B"/>
    <w:rsid w:val="001C2FF1"/>
    <w:rsid w:val="001C615C"/>
    <w:rsid w:val="001C6FA2"/>
    <w:rsid w:val="001D11AE"/>
    <w:rsid w:val="001D18CF"/>
    <w:rsid w:val="001D6421"/>
    <w:rsid w:val="001E66A8"/>
    <w:rsid w:val="001E67B4"/>
    <w:rsid w:val="001F0C0B"/>
    <w:rsid w:val="001F2893"/>
    <w:rsid w:val="001F6B20"/>
    <w:rsid w:val="002017A9"/>
    <w:rsid w:val="002028A9"/>
    <w:rsid w:val="00207917"/>
    <w:rsid w:val="00213EF2"/>
    <w:rsid w:val="00215867"/>
    <w:rsid w:val="00222100"/>
    <w:rsid w:val="002221E1"/>
    <w:rsid w:val="00223CD1"/>
    <w:rsid w:val="00233B7A"/>
    <w:rsid w:val="00234731"/>
    <w:rsid w:val="00236116"/>
    <w:rsid w:val="00237078"/>
    <w:rsid w:val="0023738D"/>
    <w:rsid w:val="00237EE9"/>
    <w:rsid w:val="002410CF"/>
    <w:rsid w:val="002413F2"/>
    <w:rsid w:val="0024313B"/>
    <w:rsid w:val="00244513"/>
    <w:rsid w:val="00244E6D"/>
    <w:rsid w:val="00246C62"/>
    <w:rsid w:val="0024733C"/>
    <w:rsid w:val="002543FE"/>
    <w:rsid w:val="00254F3D"/>
    <w:rsid w:val="00255110"/>
    <w:rsid w:val="002559D8"/>
    <w:rsid w:val="00256775"/>
    <w:rsid w:val="00263BD1"/>
    <w:rsid w:val="00270620"/>
    <w:rsid w:val="00270B59"/>
    <w:rsid w:val="00271768"/>
    <w:rsid w:val="00273A79"/>
    <w:rsid w:val="00273E34"/>
    <w:rsid w:val="002756AA"/>
    <w:rsid w:val="0027596E"/>
    <w:rsid w:val="0027654C"/>
    <w:rsid w:val="002769FE"/>
    <w:rsid w:val="002776D4"/>
    <w:rsid w:val="00277BF9"/>
    <w:rsid w:val="00277CB8"/>
    <w:rsid w:val="002905C3"/>
    <w:rsid w:val="0029132A"/>
    <w:rsid w:val="002920B6"/>
    <w:rsid w:val="00292182"/>
    <w:rsid w:val="002949E8"/>
    <w:rsid w:val="0029662D"/>
    <w:rsid w:val="0029730F"/>
    <w:rsid w:val="002A16B4"/>
    <w:rsid w:val="002A23A7"/>
    <w:rsid w:val="002A31A6"/>
    <w:rsid w:val="002A3BB2"/>
    <w:rsid w:val="002A5E77"/>
    <w:rsid w:val="002A6F29"/>
    <w:rsid w:val="002A7490"/>
    <w:rsid w:val="002B1AC4"/>
    <w:rsid w:val="002B4ECC"/>
    <w:rsid w:val="002B728D"/>
    <w:rsid w:val="002C1D48"/>
    <w:rsid w:val="002C485B"/>
    <w:rsid w:val="002C6216"/>
    <w:rsid w:val="002C765E"/>
    <w:rsid w:val="002D4353"/>
    <w:rsid w:val="002D455D"/>
    <w:rsid w:val="002D6D44"/>
    <w:rsid w:val="002D6D6E"/>
    <w:rsid w:val="002D6E0F"/>
    <w:rsid w:val="002E4CF4"/>
    <w:rsid w:val="002F0469"/>
    <w:rsid w:val="002F2CD5"/>
    <w:rsid w:val="002F39E4"/>
    <w:rsid w:val="00300078"/>
    <w:rsid w:val="00300D02"/>
    <w:rsid w:val="00301EB8"/>
    <w:rsid w:val="00302B06"/>
    <w:rsid w:val="00303071"/>
    <w:rsid w:val="003049B4"/>
    <w:rsid w:val="00306173"/>
    <w:rsid w:val="003061DD"/>
    <w:rsid w:val="003114F4"/>
    <w:rsid w:val="003130F1"/>
    <w:rsid w:val="00314070"/>
    <w:rsid w:val="0031433E"/>
    <w:rsid w:val="003207F2"/>
    <w:rsid w:val="0032561B"/>
    <w:rsid w:val="003260FE"/>
    <w:rsid w:val="00330CCD"/>
    <w:rsid w:val="0033111E"/>
    <w:rsid w:val="00336B4D"/>
    <w:rsid w:val="003442FE"/>
    <w:rsid w:val="0034486B"/>
    <w:rsid w:val="00344D32"/>
    <w:rsid w:val="003456FC"/>
    <w:rsid w:val="0034768C"/>
    <w:rsid w:val="00350663"/>
    <w:rsid w:val="00350C9D"/>
    <w:rsid w:val="0035270E"/>
    <w:rsid w:val="00353732"/>
    <w:rsid w:val="00354225"/>
    <w:rsid w:val="00354D10"/>
    <w:rsid w:val="00355472"/>
    <w:rsid w:val="0035550A"/>
    <w:rsid w:val="00355FF0"/>
    <w:rsid w:val="00357C11"/>
    <w:rsid w:val="00360AD4"/>
    <w:rsid w:val="00361207"/>
    <w:rsid w:val="003646A5"/>
    <w:rsid w:val="00364741"/>
    <w:rsid w:val="00364946"/>
    <w:rsid w:val="00370763"/>
    <w:rsid w:val="00370B68"/>
    <w:rsid w:val="00373B90"/>
    <w:rsid w:val="003740E7"/>
    <w:rsid w:val="00374CF3"/>
    <w:rsid w:val="0037789F"/>
    <w:rsid w:val="00380194"/>
    <w:rsid w:val="00385347"/>
    <w:rsid w:val="003856C2"/>
    <w:rsid w:val="0038687A"/>
    <w:rsid w:val="003908EA"/>
    <w:rsid w:val="0039157F"/>
    <w:rsid w:val="0039338F"/>
    <w:rsid w:val="00394A34"/>
    <w:rsid w:val="00395A51"/>
    <w:rsid w:val="00397951"/>
    <w:rsid w:val="003A2869"/>
    <w:rsid w:val="003A3B6E"/>
    <w:rsid w:val="003A4608"/>
    <w:rsid w:val="003A6291"/>
    <w:rsid w:val="003A6A85"/>
    <w:rsid w:val="003A6EE2"/>
    <w:rsid w:val="003B06A1"/>
    <w:rsid w:val="003B0CD0"/>
    <w:rsid w:val="003B3331"/>
    <w:rsid w:val="003B3C15"/>
    <w:rsid w:val="003B43BB"/>
    <w:rsid w:val="003B53B8"/>
    <w:rsid w:val="003B5742"/>
    <w:rsid w:val="003B7EE3"/>
    <w:rsid w:val="003C2112"/>
    <w:rsid w:val="003C32EF"/>
    <w:rsid w:val="003C3555"/>
    <w:rsid w:val="003C37AD"/>
    <w:rsid w:val="003C388D"/>
    <w:rsid w:val="003C5344"/>
    <w:rsid w:val="003C57AB"/>
    <w:rsid w:val="003C5880"/>
    <w:rsid w:val="003C5C4A"/>
    <w:rsid w:val="003C632D"/>
    <w:rsid w:val="003C6F9E"/>
    <w:rsid w:val="003C7372"/>
    <w:rsid w:val="003D0762"/>
    <w:rsid w:val="003E0C17"/>
    <w:rsid w:val="003E0D73"/>
    <w:rsid w:val="003E12FE"/>
    <w:rsid w:val="003E6836"/>
    <w:rsid w:val="003E6B02"/>
    <w:rsid w:val="003F1B85"/>
    <w:rsid w:val="003F20ED"/>
    <w:rsid w:val="003F2242"/>
    <w:rsid w:val="003F7205"/>
    <w:rsid w:val="003F7E8C"/>
    <w:rsid w:val="00400AAA"/>
    <w:rsid w:val="0040312F"/>
    <w:rsid w:val="00403CB0"/>
    <w:rsid w:val="00403CEB"/>
    <w:rsid w:val="0040626F"/>
    <w:rsid w:val="004070A5"/>
    <w:rsid w:val="0040766B"/>
    <w:rsid w:val="00411CD9"/>
    <w:rsid w:val="00413035"/>
    <w:rsid w:val="004138A3"/>
    <w:rsid w:val="00414B99"/>
    <w:rsid w:val="00414DBB"/>
    <w:rsid w:val="00415F24"/>
    <w:rsid w:val="00416923"/>
    <w:rsid w:val="0042025A"/>
    <w:rsid w:val="0042190D"/>
    <w:rsid w:val="00422684"/>
    <w:rsid w:val="00422B9D"/>
    <w:rsid w:val="0042323C"/>
    <w:rsid w:val="004232DF"/>
    <w:rsid w:val="0042341C"/>
    <w:rsid w:val="004237FC"/>
    <w:rsid w:val="00423CBE"/>
    <w:rsid w:val="0042449E"/>
    <w:rsid w:val="00424FB2"/>
    <w:rsid w:val="00426DC0"/>
    <w:rsid w:val="00426F25"/>
    <w:rsid w:val="00427295"/>
    <w:rsid w:val="004304D7"/>
    <w:rsid w:val="00430839"/>
    <w:rsid w:val="004319EC"/>
    <w:rsid w:val="00437AD4"/>
    <w:rsid w:val="00441910"/>
    <w:rsid w:val="00445173"/>
    <w:rsid w:val="00445C1E"/>
    <w:rsid w:val="004521B3"/>
    <w:rsid w:val="004528D2"/>
    <w:rsid w:val="00453EA9"/>
    <w:rsid w:val="004547F3"/>
    <w:rsid w:val="00454D89"/>
    <w:rsid w:val="00455D56"/>
    <w:rsid w:val="00460647"/>
    <w:rsid w:val="00460EFF"/>
    <w:rsid w:val="00461191"/>
    <w:rsid w:val="0046387E"/>
    <w:rsid w:val="00464AE7"/>
    <w:rsid w:val="00466225"/>
    <w:rsid w:val="004666D7"/>
    <w:rsid w:val="0046680B"/>
    <w:rsid w:val="00473639"/>
    <w:rsid w:val="00473AD1"/>
    <w:rsid w:val="00474661"/>
    <w:rsid w:val="00483364"/>
    <w:rsid w:val="004838CC"/>
    <w:rsid w:val="00483EF1"/>
    <w:rsid w:val="00484293"/>
    <w:rsid w:val="004853B0"/>
    <w:rsid w:val="00491DC0"/>
    <w:rsid w:val="004942CE"/>
    <w:rsid w:val="00494E34"/>
    <w:rsid w:val="00495C16"/>
    <w:rsid w:val="00495DA2"/>
    <w:rsid w:val="004A0BD2"/>
    <w:rsid w:val="004A1107"/>
    <w:rsid w:val="004A1323"/>
    <w:rsid w:val="004A189C"/>
    <w:rsid w:val="004A1C8F"/>
    <w:rsid w:val="004A2745"/>
    <w:rsid w:val="004A2D83"/>
    <w:rsid w:val="004A5541"/>
    <w:rsid w:val="004A59BE"/>
    <w:rsid w:val="004A6AF3"/>
    <w:rsid w:val="004A6B6B"/>
    <w:rsid w:val="004B057E"/>
    <w:rsid w:val="004B08E8"/>
    <w:rsid w:val="004B1B99"/>
    <w:rsid w:val="004B20F3"/>
    <w:rsid w:val="004B36A0"/>
    <w:rsid w:val="004B6956"/>
    <w:rsid w:val="004C1B51"/>
    <w:rsid w:val="004C2537"/>
    <w:rsid w:val="004C25B1"/>
    <w:rsid w:val="004C44DA"/>
    <w:rsid w:val="004C46BB"/>
    <w:rsid w:val="004C50DE"/>
    <w:rsid w:val="004C5CE4"/>
    <w:rsid w:val="004C69A7"/>
    <w:rsid w:val="004D1333"/>
    <w:rsid w:val="004D21D9"/>
    <w:rsid w:val="004D27BC"/>
    <w:rsid w:val="004D2F58"/>
    <w:rsid w:val="004D4428"/>
    <w:rsid w:val="004D53C0"/>
    <w:rsid w:val="004D5614"/>
    <w:rsid w:val="004D5ABC"/>
    <w:rsid w:val="004D673C"/>
    <w:rsid w:val="004E0996"/>
    <w:rsid w:val="004E183D"/>
    <w:rsid w:val="004E1A81"/>
    <w:rsid w:val="004E30B7"/>
    <w:rsid w:val="004E334F"/>
    <w:rsid w:val="004E5A2C"/>
    <w:rsid w:val="004E69ED"/>
    <w:rsid w:val="004E70D9"/>
    <w:rsid w:val="004E76DC"/>
    <w:rsid w:val="004F0EB7"/>
    <w:rsid w:val="004F303A"/>
    <w:rsid w:val="004F3AC4"/>
    <w:rsid w:val="004F4151"/>
    <w:rsid w:val="004F4E62"/>
    <w:rsid w:val="004F6A10"/>
    <w:rsid w:val="00501459"/>
    <w:rsid w:val="00501896"/>
    <w:rsid w:val="00501F65"/>
    <w:rsid w:val="00504514"/>
    <w:rsid w:val="00507CA3"/>
    <w:rsid w:val="00511DF4"/>
    <w:rsid w:val="0051265B"/>
    <w:rsid w:val="005126C4"/>
    <w:rsid w:val="00514501"/>
    <w:rsid w:val="00514591"/>
    <w:rsid w:val="005148E3"/>
    <w:rsid w:val="00515729"/>
    <w:rsid w:val="00517A6C"/>
    <w:rsid w:val="00520730"/>
    <w:rsid w:val="00523609"/>
    <w:rsid w:val="0052398B"/>
    <w:rsid w:val="005301AE"/>
    <w:rsid w:val="00530EB5"/>
    <w:rsid w:val="0053178B"/>
    <w:rsid w:val="00534616"/>
    <w:rsid w:val="00536DCA"/>
    <w:rsid w:val="00536F11"/>
    <w:rsid w:val="00537869"/>
    <w:rsid w:val="00541D3F"/>
    <w:rsid w:val="005439A1"/>
    <w:rsid w:val="005460FE"/>
    <w:rsid w:val="0054743D"/>
    <w:rsid w:val="0055074B"/>
    <w:rsid w:val="005516E6"/>
    <w:rsid w:val="005521BB"/>
    <w:rsid w:val="00555544"/>
    <w:rsid w:val="00555913"/>
    <w:rsid w:val="0056177C"/>
    <w:rsid w:val="00562583"/>
    <w:rsid w:val="00564835"/>
    <w:rsid w:val="005664B1"/>
    <w:rsid w:val="00566CAF"/>
    <w:rsid w:val="005670BA"/>
    <w:rsid w:val="00571C40"/>
    <w:rsid w:val="00572047"/>
    <w:rsid w:val="005806D7"/>
    <w:rsid w:val="00580A0E"/>
    <w:rsid w:val="00581119"/>
    <w:rsid w:val="0058145C"/>
    <w:rsid w:val="00582E2F"/>
    <w:rsid w:val="00583445"/>
    <w:rsid w:val="00586777"/>
    <w:rsid w:val="00595341"/>
    <w:rsid w:val="00596C61"/>
    <w:rsid w:val="005A0919"/>
    <w:rsid w:val="005A0E38"/>
    <w:rsid w:val="005A1A74"/>
    <w:rsid w:val="005A1B5F"/>
    <w:rsid w:val="005A56D9"/>
    <w:rsid w:val="005B004D"/>
    <w:rsid w:val="005B2095"/>
    <w:rsid w:val="005B2F70"/>
    <w:rsid w:val="005B318A"/>
    <w:rsid w:val="005B673D"/>
    <w:rsid w:val="005B6AED"/>
    <w:rsid w:val="005C0AD3"/>
    <w:rsid w:val="005C1CC7"/>
    <w:rsid w:val="005C2428"/>
    <w:rsid w:val="005C6C51"/>
    <w:rsid w:val="005C7BD2"/>
    <w:rsid w:val="005D15A8"/>
    <w:rsid w:val="005D6988"/>
    <w:rsid w:val="005D7920"/>
    <w:rsid w:val="005E188E"/>
    <w:rsid w:val="005E1BBC"/>
    <w:rsid w:val="005E2050"/>
    <w:rsid w:val="005E37B4"/>
    <w:rsid w:val="005E3863"/>
    <w:rsid w:val="005E5764"/>
    <w:rsid w:val="005E65FD"/>
    <w:rsid w:val="005F1AA2"/>
    <w:rsid w:val="005F363D"/>
    <w:rsid w:val="005F3B61"/>
    <w:rsid w:val="005F4DAD"/>
    <w:rsid w:val="005F6FA6"/>
    <w:rsid w:val="00600F72"/>
    <w:rsid w:val="00602413"/>
    <w:rsid w:val="00604A23"/>
    <w:rsid w:val="00605114"/>
    <w:rsid w:val="006058CD"/>
    <w:rsid w:val="00606CF2"/>
    <w:rsid w:val="00606FE0"/>
    <w:rsid w:val="00607232"/>
    <w:rsid w:val="00607ADB"/>
    <w:rsid w:val="00607ECB"/>
    <w:rsid w:val="0061199E"/>
    <w:rsid w:val="00612FE7"/>
    <w:rsid w:val="006146E8"/>
    <w:rsid w:val="0061674D"/>
    <w:rsid w:val="00622B0D"/>
    <w:rsid w:val="00622D02"/>
    <w:rsid w:val="00626C7E"/>
    <w:rsid w:val="006360A4"/>
    <w:rsid w:val="00636216"/>
    <w:rsid w:val="00636C64"/>
    <w:rsid w:val="00645B1B"/>
    <w:rsid w:val="00650F4F"/>
    <w:rsid w:val="006604F7"/>
    <w:rsid w:val="00662972"/>
    <w:rsid w:val="006642D6"/>
    <w:rsid w:val="0066505F"/>
    <w:rsid w:val="006673F9"/>
    <w:rsid w:val="0066786F"/>
    <w:rsid w:val="00671210"/>
    <w:rsid w:val="00675D98"/>
    <w:rsid w:val="006768D6"/>
    <w:rsid w:val="006808F6"/>
    <w:rsid w:val="00683A32"/>
    <w:rsid w:val="00684A24"/>
    <w:rsid w:val="00687446"/>
    <w:rsid w:val="00690FCF"/>
    <w:rsid w:val="00691618"/>
    <w:rsid w:val="00691E9D"/>
    <w:rsid w:val="006925B6"/>
    <w:rsid w:val="00695419"/>
    <w:rsid w:val="006A290F"/>
    <w:rsid w:val="006A3BB0"/>
    <w:rsid w:val="006A564E"/>
    <w:rsid w:val="006A5786"/>
    <w:rsid w:val="006B1487"/>
    <w:rsid w:val="006B1DC5"/>
    <w:rsid w:val="006B340F"/>
    <w:rsid w:val="006B4279"/>
    <w:rsid w:val="006B55C6"/>
    <w:rsid w:val="006B5664"/>
    <w:rsid w:val="006C0864"/>
    <w:rsid w:val="006C1BD9"/>
    <w:rsid w:val="006C2BEA"/>
    <w:rsid w:val="006C4993"/>
    <w:rsid w:val="006C4F23"/>
    <w:rsid w:val="006C57C0"/>
    <w:rsid w:val="006C68B1"/>
    <w:rsid w:val="006D02EE"/>
    <w:rsid w:val="006D075D"/>
    <w:rsid w:val="006D19A7"/>
    <w:rsid w:val="006D1DD9"/>
    <w:rsid w:val="006D29E6"/>
    <w:rsid w:val="006D36B6"/>
    <w:rsid w:val="006D4411"/>
    <w:rsid w:val="006D4F0D"/>
    <w:rsid w:val="006E1CA8"/>
    <w:rsid w:val="006E43F4"/>
    <w:rsid w:val="006E4E9B"/>
    <w:rsid w:val="006E61D1"/>
    <w:rsid w:val="006F27F5"/>
    <w:rsid w:val="006F2EA1"/>
    <w:rsid w:val="006F5DAC"/>
    <w:rsid w:val="006F68A1"/>
    <w:rsid w:val="006F750A"/>
    <w:rsid w:val="006F7F3B"/>
    <w:rsid w:val="00704115"/>
    <w:rsid w:val="007044EF"/>
    <w:rsid w:val="00704650"/>
    <w:rsid w:val="0070661D"/>
    <w:rsid w:val="00706FD7"/>
    <w:rsid w:val="00716B46"/>
    <w:rsid w:val="007203B3"/>
    <w:rsid w:val="0072070B"/>
    <w:rsid w:val="007211CE"/>
    <w:rsid w:val="00722927"/>
    <w:rsid w:val="00723DB2"/>
    <w:rsid w:val="007262B8"/>
    <w:rsid w:val="007355BE"/>
    <w:rsid w:val="00735D63"/>
    <w:rsid w:val="0074157D"/>
    <w:rsid w:val="007445F1"/>
    <w:rsid w:val="00745FAE"/>
    <w:rsid w:val="0074796E"/>
    <w:rsid w:val="007509C0"/>
    <w:rsid w:val="007525B6"/>
    <w:rsid w:val="00757E1B"/>
    <w:rsid w:val="00762725"/>
    <w:rsid w:val="00763CF9"/>
    <w:rsid w:val="0076401D"/>
    <w:rsid w:val="007655AB"/>
    <w:rsid w:val="00765778"/>
    <w:rsid w:val="0076656F"/>
    <w:rsid w:val="00767E35"/>
    <w:rsid w:val="007707CD"/>
    <w:rsid w:val="00772E14"/>
    <w:rsid w:val="007739B5"/>
    <w:rsid w:val="00780B7B"/>
    <w:rsid w:val="0078314D"/>
    <w:rsid w:val="0078447D"/>
    <w:rsid w:val="0078469B"/>
    <w:rsid w:val="007871B1"/>
    <w:rsid w:val="007918EA"/>
    <w:rsid w:val="00791F1F"/>
    <w:rsid w:val="0079233D"/>
    <w:rsid w:val="00792441"/>
    <w:rsid w:val="00794783"/>
    <w:rsid w:val="007952DB"/>
    <w:rsid w:val="00795725"/>
    <w:rsid w:val="00795BB6"/>
    <w:rsid w:val="007A14E2"/>
    <w:rsid w:val="007A29DD"/>
    <w:rsid w:val="007A2E7A"/>
    <w:rsid w:val="007A3656"/>
    <w:rsid w:val="007A799F"/>
    <w:rsid w:val="007B5BE2"/>
    <w:rsid w:val="007B63F7"/>
    <w:rsid w:val="007B7502"/>
    <w:rsid w:val="007B7F49"/>
    <w:rsid w:val="007C4976"/>
    <w:rsid w:val="007D05CB"/>
    <w:rsid w:val="007D12F2"/>
    <w:rsid w:val="007D6E74"/>
    <w:rsid w:val="007E1C49"/>
    <w:rsid w:val="007E5D9D"/>
    <w:rsid w:val="007E6AF2"/>
    <w:rsid w:val="007E6DA1"/>
    <w:rsid w:val="007F574A"/>
    <w:rsid w:val="007F58B1"/>
    <w:rsid w:val="007F68ED"/>
    <w:rsid w:val="007F6E64"/>
    <w:rsid w:val="00800018"/>
    <w:rsid w:val="00801756"/>
    <w:rsid w:val="0080282F"/>
    <w:rsid w:val="00803810"/>
    <w:rsid w:val="008040F9"/>
    <w:rsid w:val="00805AD0"/>
    <w:rsid w:val="00805BA6"/>
    <w:rsid w:val="00807A81"/>
    <w:rsid w:val="0081151B"/>
    <w:rsid w:val="00811918"/>
    <w:rsid w:val="008130FF"/>
    <w:rsid w:val="008155EA"/>
    <w:rsid w:val="00822427"/>
    <w:rsid w:val="008230D5"/>
    <w:rsid w:val="008257BA"/>
    <w:rsid w:val="008263AF"/>
    <w:rsid w:val="00826493"/>
    <w:rsid w:val="00826B65"/>
    <w:rsid w:val="00826C81"/>
    <w:rsid w:val="00830723"/>
    <w:rsid w:val="008311FD"/>
    <w:rsid w:val="00831EF4"/>
    <w:rsid w:val="00832FF6"/>
    <w:rsid w:val="008335B3"/>
    <w:rsid w:val="0083406D"/>
    <w:rsid w:val="00837CCE"/>
    <w:rsid w:val="00841A51"/>
    <w:rsid w:val="008451F9"/>
    <w:rsid w:val="00846C8D"/>
    <w:rsid w:val="0084758A"/>
    <w:rsid w:val="008539D6"/>
    <w:rsid w:val="008539E9"/>
    <w:rsid w:val="008558DB"/>
    <w:rsid w:val="00856421"/>
    <w:rsid w:val="00861B25"/>
    <w:rsid w:val="00862530"/>
    <w:rsid w:val="00864D1D"/>
    <w:rsid w:val="00867E37"/>
    <w:rsid w:val="00870E9E"/>
    <w:rsid w:val="0087152B"/>
    <w:rsid w:val="00871F6D"/>
    <w:rsid w:val="00871FEC"/>
    <w:rsid w:val="00872F07"/>
    <w:rsid w:val="00875FB8"/>
    <w:rsid w:val="00876FCC"/>
    <w:rsid w:val="008802FC"/>
    <w:rsid w:val="00880651"/>
    <w:rsid w:val="00881192"/>
    <w:rsid w:val="008825D7"/>
    <w:rsid w:val="008847F2"/>
    <w:rsid w:val="0088522C"/>
    <w:rsid w:val="00885B2F"/>
    <w:rsid w:val="00886616"/>
    <w:rsid w:val="00886A35"/>
    <w:rsid w:val="00892686"/>
    <w:rsid w:val="0089469C"/>
    <w:rsid w:val="00895C15"/>
    <w:rsid w:val="008969BC"/>
    <w:rsid w:val="008A0FA6"/>
    <w:rsid w:val="008A13B6"/>
    <w:rsid w:val="008A2CA4"/>
    <w:rsid w:val="008A3548"/>
    <w:rsid w:val="008A4BCB"/>
    <w:rsid w:val="008A5017"/>
    <w:rsid w:val="008A5AC0"/>
    <w:rsid w:val="008A6168"/>
    <w:rsid w:val="008A75F3"/>
    <w:rsid w:val="008B080E"/>
    <w:rsid w:val="008B32B4"/>
    <w:rsid w:val="008B634B"/>
    <w:rsid w:val="008C086F"/>
    <w:rsid w:val="008C0B1B"/>
    <w:rsid w:val="008C0CBF"/>
    <w:rsid w:val="008C13E2"/>
    <w:rsid w:val="008C2C2D"/>
    <w:rsid w:val="008C2F8F"/>
    <w:rsid w:val="008D0F1D"/>
    <w:rsid w:val="008D31BF"/>
    <w:rsid w:val="008D4739"/>
    <w:rsid w:val="008D680E"/>
    <w:rsid w:val="008D7A37"/>
    <w:rsid w:val="008E20EE"/>
    <w:rsid w:val="008E457A"/>
    <w:rsid w:val="008E521F"/>
    <w:rsid w:val="008E616F"/>
    <w:rsid w:val="008E626D"/>
    <w:rsid w:val="008E6327"/>
    <w:rsid w:val="008E7F8F"/>
    <w:rsid w:val="008F008D"/>
    <w:rsid w:val="008F2EDB"/>
    <w:rsid w:val="008F35D3"/>
    <w:rsid w:val="008F58A0"/>
    <w:rsid w:val="008F6A9D"/>
    <w:rsid w:val="009034EF"/>
    <w:rsid w:val="0090356D"/>
    <w:rsid w:val="00904CB5"/>
    <w:rsid w:val="0090559C"/>
    <w:rsid w:val="00910262"/>
    <w:rsid w:val="009102AD"/>
    <w:rsid w:val="009115E8"/>
    <w:rsid w:val="0091400C"/>
    <w:rsid w:val="00915694"/>
    <w:rsid w:val="009157E7"/>
    <w:rsid w:val="00915CD6"/>
    <w:rsid w:val="00920338"/>
    <w:rsid w:val="00920C8F"/>
    <w:rsid w:val="00921CBF"/>
    <w:rsid w:val="009252AD"/>
    <w:rsid w:val="00926100"/>
    <w:rsid w:val="00927E27"/>
    <w:rsid w:val="00933B54"/>
    <w:rsid w:val="0093535B"/>
    <w:rsid w:val="00937566"/>
    <w:rsid w:val="00942231"/>
    <w:rsid w:val="00942561"/>
    <w:rsid w:val="00942BFA"/>
    <w:rsid w:val="009440E2"/>
    <w:rsid w:val="00945DAC"/>
    <w:rsid w:val="00947AD4"/>
    <w:rsid w:val="009530FE"/>
    <w:rsid w:val="00953D86"/>
    <w:rsid w:val="00955DE3"/>
    <w:rsid w:val="00960294"/>
    <w:rsid w:val="0096032C"/>
    <w:rsid w:val="00961C0C"/>
    <w:rsid w:val="00962604"/>
    <w:rsid w:val="0096460F"/>
    <w:rsid w:val="00965C7F"/>
    <w:rsid w:val="00966770"/>
    <w:rsid w:val="009667C6"/>
    <w:rsid w:val="0096724B"/>
    <w:rsid w:val="009707D5"/>
    <w:rsid w:val="009714C5"/>
    <w:rsid w:val="00971707"/>
    <w:rsid w:val="00971E63"/>
    <w:rsid w:val="00973BED"/>
    <w:rsid w:val="009747F6"/>
    <w:rsid w:val="0097514C"/>
    <w:rsid w:val="00980C1C"/>
    <w:rsid w:val="009817E1"/>
    <w:rsid w:val="00981B5C"/>
    <w:rsid w:val="009834A2"/>
    <w:rsid w:val="009840C8"/>
    <w:rsid w:val="009919E6"/>
    <w:rsid w:val="00991E91"/>
    <w:rsid w:val="009961E0"/>
    <w:rsid w:val="0099709B"/>
    <w:rsid w:val="0099730C"/>
    <w:rsid w:val="00997735"/>
    <w:rsid w:val="009977BE"/>
    <w:rsid w:val="009A2E37"/>
    <w:rsid w:val="009A3103"/>
    <w:rsid w:val="009A617B"/>
    <w:rsid w:val="009B07F4"/>
    <w:rsid w:val="009B21F1"/>
    <w:rsid w:val="009B4E20"/>
    <w:rsid w:val="009B6EBB"/>
    <w:rsid w:val="009C49EB"/>
    <w:rsid w:val="009C6AB3"/>
    <w:rsid w:val="009C7F13"/>
    <w:rsid w:val="009D19FE"/>
    <w:rsid w:val="009D20C7"/>
    <w:rsid w:val="009D35B6"/>
    <w:rsid w:val="009D3BB4"/>
    <w:rsid w:val="009D51C6"/>
    <w:rsid w:val="009D6D7A"/>
    <w:rsid w:val="009D7696"/>
    <w:rsid w:val="009E1159"/>
    <w:rsid w:val="009E1B84"/>
    <w:rsid w:val="009E1E8C"/>
    <w:rsid w:val="009E2529"/>
    <w:rsid w:val="009E4730"/>
    <w:rsid w:val="009E4E01"/>
    <w:rsid w:val="009E5581"/>
    <w:rsid w:val="009F29BB"/>
    <w:rsid w:val="009F5A3A"/>
    <w:rsid w:val="009F6F29"/>
    <w:rsid w:val="009F74C3"/>
    <w:rsid w:val="00A007E3"/>
    <w:rsid w:val="00A00CE4"/>
    <w:rsid w:val="00A03A22"/>
    <w:rsid w:val="00A0673D"/>
    <w:rsid w:val="00A07381"/>
    <w:rsid w:val="00A07DDB"/>
    <w:rsid w:val="00A07E04"/>
    <w:rsid w:val="00A12836"/>
    <w:rsid w:val="00A12DC8"/>
    <w:rsid w:val="00A14196"/>
    <w:rsid w:val="00A15135"/>
    <w:rsid w:val="00A1631F"/>
    <w:rsid w:val="00A174F5"/>
    <w:rsid w:val="00A21753"/>
    <w:rsid w:val="00A21ECF"/>
    <w:rsid w:val="00A23AD1"/>
    <w:rsid w:val="00A23CC3"/>
    <w:rsid w:val="00A24909"/>
    <w:rsid w:val="00A27536"/>
    <w:rsid w:val="00A322EA"/>
    <w:rsid w:val="00A33906"/>
    <w:rsid w:val="00A33C39"/>
    <w:rsid w:val="00A35196"/>
    <w:rsid w:val="00A37C81"/>
    <w:rsid w:val="00A42BF1"/>
    <w:rsid w:val="00A42D8E"/>
    <w:rsid w:val="00A44F30"/>
    <w:rsid w:val="00A4556A"/>
    <w:rsid w:val="00A5224C"/>
    <w:rsid w:val="00A56CC5"/>
    <w:rsid w:val="00A56F19"/>
    <w:rsid w:val="00A57A65"/>
    <w:rsid w:val="00A57DD9"/>
    <w:rsid w:val="00A61955"/>
    <w:rsid w:val="00A6223E"/>
    <w:rsid w:val="00A632DD"/>
    <w:rsid w:val="00A65A0C"/>
    <w:rsid w:val="00A7007A"/>
    <w:rsid w:val="00A72D50"/>
    <w:rsid w:val="00A73823"/>
    <w:rsid w:val="00A745F0"/>
    <w:rsid w:val="00A75951"/>
    <w:rsid w:val="00A76039"/>
    <w:rsid w:val="00A7793A"/>
    <w:rsid w:val="00A77F74"/>
    <w:rsid w:val="00A82C7C"/>
    <w:rsid w:val="00A83A6E"/>
    <w:rsid w:val="00A84CD2"/>
    <w:rsid w:val="00A87C8E"/>
    <w:rsid w:val="00A90F37"/>
    <w:rsid w:val="00A91B06"/>
    <w:rsid w:val="00A92E06"/>
    <w:rsid w:val="00A9497A"/>
    <w:rsid w:val="00A96FCD"/>
    <w:rsid w:val="00AA2ACD"/>
    <w:rsid w:val="00AA66BD"/>
    <w:rsid w:val="00AA707A"/>
    <w:rsid w:val="00AA7938"/>
    <w:rsid w:val="00AA7CF4"/>
    <w:rsid w:val="00AB0D91"/>
    <w:rsid w:val="00AB28AB"/>
    <w:rsid w:val="00AB2D9B"/>
    <w:rsid w:val="00AB461E"/>
    <w:rsid w:val="00AB5386"/>
    <w:rsid w:val="00AB6B71"/>
    <w:rsid w:val="00AC069A"/>
    <w:rsid w:val="00AC275E"/>
    <w:rsid w:val="00AC374D"/>
    <w:rsid w:val="00AC4A93"/>
    <w:rsid w:val="00AC5C51"/>
    <w:rsid w:val="00AD0CA3"/>
    <w:rsid w:val="00AD0D54"/>
    <w:rsid w:val="00AD2867"/>
    <w:rsid w:val="00AD2B3E"/>
    <w:rsid w:val="00AE0994"/>
    <w:rsid w:val="00AE29AC"/>
    <w:rsid w:val="00AE54B0"/>
    <w:rsid w:val="00AE5DAB"/>
    <w:rsid w:val="00AE737D"/>
    <w:rsid w:val="00AE7CC0"/>
    <w:rsid w:val="00AF6655"/>
    <w:rsid w:val="00AF76AF"/>
    <w:rsid w:val="00B00DE8"/>
    <w:rsid w:val="00B02D13"/>
    <w:rsid w:val="00B03541"/>
    <w:rsid w:val="00B0394E"/>
    <w:rsid w:val="00B05FD4"/>
    <w:rsid w:val="00B0609E"/>
    <w:rsid w:val="00B11050"/>
    <w:rsid w:val="00B11429"/>
    <w:rsid w:val="00B1157A"/>
    <w:rsid w:val="00B12E8E"/>
    <w:rsid w:val="00B13706"/>
    <w:rsid w:val="00B159A2"/>
    <w:rsid w:val="00B15F75"/>
    <w:rsid w:val="00B1786D"/>
    <w:rsid w:val="00B23F9F"/>
    <w:rsid w:val="00B24D40"/>
    <w:rsid w:val="00B25267"/>
    <w:rsid w:val="00B26722"/>
    <w:rsid w:val="00B26793"/>
    <w:rsid w:val="00B26828"/>
    <w:rsid w:val="00B2752A"/>
    <w:rsid w:val="00B3232F"/>
    <w:rsid w:val="00B3546C"/>
    <w:rsid w:val="00B362D7"/>
    <w:rsid w:val="00B36C97"/>
    <w:rsid w:val="00B41ECE"/>
    <w:rsid w:val="00B43527"/>
    <w:rsid w:val="00B462A7"/>
    <w:rsid w:val="00B46725"/>
    <w:rsid w:val="00B50119"/>
    <w:rsid w:val="00B509B6"/>
    <w:rsid w:val="00B50DCA"/>
    <w:rsid w:val="00B51621"/>
    <w:rsid w:val="00B52DDD"/>
    <w:rsid w:val="00B53209"/>
    <w:rsid w:val="00B54AED"/>
    <w:rsid w:val="00B55C36"/>
    <w:rsid w:val="00B61988"/>
    <w:rsid w:val="00B62480"/>
    <w:rsid w:val="00B658DD"/>
    <w:rsid w:val="00B66EE9"/>
    <w:rsid w:val="00B67142"/>
    <w:rsid w:val="00B67355"/>
    <w:rsid w:val="00B67EC2"/>
    <w:rsid w:val="00B70545"/>
    <w:rsid w:val="00B70614"/>
    <w:rsid w:val="00B7081F"/>
    <w:rsid w:val="00B721BF"/>
    <w:rsid w:val="00B72273"/>
    <w:rsid w:val="00B76049"/>
    <w:rsid w:val="00B776C1"/>
    <w:rsid w:val="00B80E57"/>
    <w:rsid w:val="00B859FE"/>
    <w:rsid w:val="00B86506"/>
    <w:rsid w:val="00B935D4"/>
    <w:rsid w:val="00B96183"/>
    <w:rsid w:val="00B9680F"/>
    <w:rsid w:val="00BA107F"/>
    <w:rsid w:val="00BA15AE"/>
    <w:rsid w:val="00BA15D8"/>
    <w:rsid w:val="00BA2146"/>
    <w:rsid w:val="00BA23C6"/>
    <w:rsid w:val="00BA3967"/>
    <w:rsid w:val="00BA3F84"/>
    <w:rsid w:val="00BA633E"/>
    <w:rsid w:val="00BB096E"/>
    <w:rsid w:val="00BB2EB2"/>
    <w:rsid w:val="00BB35E4"/>
    <w:rsid w:val="00BB5B67"/>
    <w:rsid w:val="00BB61AF"/>
    <w:rsid w:val="00BC0B0C"/>
    <w:rsid w:val="00BC0E5A"/>
    <w:rsid w:val="00BC12B3"/>
    <w:rsid w:val="00BC1A97"/>
    <w:rsid w:val="00BC2761"/>
    <w:rsid w:val="00BC2872"/>
    <w:rsid w:val="00BC34F0"/>
    <w:rsid w:val="00BC37C5"/>
    <w:rsid w:val="00BC3DF5"/>
    <w:rsid w:val="00BC645F"/>
    <w:rsid w:val="00BD00FD"/>
    <w:rsid w:val="00BD3BB9"/>
    <w:rsid w:val="00BE034B"/>
    <w:rsid w:val="00BE0ABA"/>
    <w:rsid w:val="00BE3E43"/>
    <w:rsid w:val="00BE5A3B"/>
    <w:rsid w:val="00BF1D8E"/>
    <w:rsid w:val="00BF46F3"/>
    <w:rsid w:val="00BF48F9"/>
    <w:rsid w:val="00BF4EFA"/>
    <w:rsid w:val="00BF53BE"/>
    <w:rsid w:val="00BF6473"/>
    <w:rsid w:val="00BF7510"/>
    <w:rsid w:val="00BF754F"/>
    <w:rsid w:val="00C00305"/>
    <w:rsid w:val="00C0057F"/>
    <w:rsid w:val="00C005D2"/>
    <w:rsid w:val="00C0156D"/>
    <w:rsid w:val="00C0408B"/>
    <w:rsid w:val="00C061AF"/>
    <w:rsid w:val="00C10ADE"/>
    <w:rsid w:val="00C11515"/>
    <w:rsid w:val="00C13FC3"/>
    <w:rsid w:val="00C1424B"/>
    <w:rsid w:val="00C166EB"/>
    <w:rsid w:val="00C204FD"/>
    <w:rsid w:val="00C21118"/>
    <w:rsid w:val="00C217BF"/>
    <w:rsid w:val="00C21D0F"/>
    <w:rsid w:val="00C22AC0"/>
    <w:rsid w:val="00C24E8C"/>
    <w:rsid w:val="00C25BB6"/>
    <w:rsid w:val="00C2602F"/>
    <w:rsid w:val="00C3047A"/>
    <w:rsid w:val="00C3078E"/>
    <w:rsid w:val="00C32102"/>
    <w:rsid w:val="00C32C40"/>
    <w:rsid w:val="00C35B76"/>
    <w:rsid w:val="00C35CB9"/>
    <w:rsid w:val="00C41A3B"/>
    <w:rsid w:val="00C43155"/>
    <w:rsid w:val="00C46DBF"/>
    <w:rsid w:val="00C47FCE"/>
    <w:rsid w:val="00C50CB3"/>
    <w:rsid w:val="00C513F2"/>
    <w:rsid w:val="00C52123"/>
    <w:rsid w:val="00C52C37"/>
    <w:rsid w:val="00C542A1"/>
    <w:rsid w:val="00C55D21"/>
    <w:rsid w:val="00C5636D"/>
    <w:rsid w:val="00C573A7"/>
    <w:rsid w:val="00C60E3A"/>
    <w:rsid w:val="00C627FB"/>
    <w:rsid w:val="00C62B34"/>
    <w:rsid w:val="00C63061"/>
    <w:rsid w:val="00C64D98"/>
    <w:rsid w:val="00C65C22"/>
    <w:rsid w:val="00C738BD"/>
    <w:rsid w:val="00C73AF4"/>
    <w:rsid w:val="00C74F7C"/>
    <w:rsid w:val="00C752B2"/>
    <w:rsid w:val="00C75CAC"/>
    <w:rsid w:val="00C76168"/>
    <w:rsid w:val="00C80FE3"/>
    <w:rsid w:val="00C82D4A"/>
    <w:rsid w:val="00C8345D"/>
    <w:rsid w:val="00C85CE1"/>
    <w:rsid w:val="00C86BE5"/>
    <w:rsid w:val="00C87F67"/>
    <w:rsid w:val="00C903F3"/>
    <w:rsid w:val="00C912A7"/>
    <w:rsid w:val="00C92712"/>
    <w:rsid w:val="00C92C83"/>
    <w:rsid w:val="00C9323D"/>
    <w:rsid w:val="00C93C6B"/>
    <w:rsid w:val="00C94B6F"/>
    <w:rsid w:val="00C95AE4"/>
    <w:rsid w:val="00C97EC3"/>
    <w:rsid w:val="00CA2461"/>
    <w:rsid w:val="00CA2EBF"/>
    <w:rsid w:val="00CA4190"/>
    <w:rsid w:val="00CA57BA"/>
    <w:rsid w:val="00CC14FB"/>
    <w:rsid w:val="00CC19A9"/>
    <w:rsid w:val="00CD0195"/>
    <w:rsid w:val="00CD06A1"/>
    <w:rsid w:val="00CD1995"/>
    <w:rsid w:val="00CD2EA9"/>
    <w:rsid w:val="00CD33E4"/>
    <w:rsid w:val="00CD51FA"/>
    <w:rsid w:val="00CD6A2E"/>
    <w:rsid w:val="00CE1742"/>
    <w:rsid w:val="00CE2E0C"/>
    <w:rsid w:val="00CF0287"/>
    <w:rsid w:val="00CF035F"/>
    <w:rsid w:val="00CF61EA"/>
    <w:rsid w:val="00D00DC0"/>
    <w:rsid w:val="00D02E88"/>
    <w:rsid w:val="00D02FC4"/>
    <w:rsid w:val="00D048C5"/>
    <w:rsid w:val="00D0743C"/>
    <w:rsid w:val="00D07981"/>
    <w:rsid w:val="00D11033"/>
    <w:rsid w:val="00D13187"/>
    <w:rsid w:val="00D1565B"/>
    <w:rsid w:val="00D20508"/>
    <w:rsid w:val="00D2264C"/>
    <w:rsid w:val="00D2370E"/>
    <w:rsid w:val="00D2465B"/>
    <w:rsid w:val="00D269F2"/>
    <w:rsid w:val="00D27297"/>
    <w:rsid w:val="00D27624"/>
    <w:rsid w:val="00D30EC3"/>
    <w:rsid w:val="00D30F77"/>
    <w:rsid w:val="00D32DC8"/>
    <w:rsid w:val="00D368BE"/>
    <w:rsid w:val="00D36A94"/>
    <w:rsid w:val="00D37EE5"/>
    <w:rsid w:val="00D40617"/>
    <w:rsid w:val="00D41530"/>
    <w:rsid w:val="00D4277C"/>
    <w:rsid w:val="00D45142"/>
    <w:rsid w:val="00D45BB7"/>
    <w:rsid w:val="00D46C49"/>
    <w:rsid w:val="00D47001"/>
    <w:rsid w:val="00D47299"/>
    <w:rsid w:val="00D50EF5"/>
    <w:rsid w:val="00D519BB"/>
    <w:rsid w:val="00D522C2"/>
    <w:rsid w:val="00D5707D"/>
    <w:rsid w:val="00D57C9A"/>
    <w:rsid w:val="00D607D5"/>
    <w:rsid w:val="00D614A7"/>
    <w:rsid w:val="00D6198F"/>
    <w:rsid w:val="00D626DC"/>
    <w:rsid w:val="00D62922"/>
    <w:rsid w:val="00D62E33"/>
    <w:rsid w:val="00D63BEE"/>
    <w:rsid w:val="00D66A38"/>
    <w:rsid w:val="00D67B46"/>
    <w:rsid w:val="00D70D5F"/>
    <w:rsid w:val="00D7228B"/>
    <w:rsid w:val="00D72823"/>
    <w:rsid w:val="00D7332D"/>
    <w:rsid w:val="00D7627C"/>
    <w:rsid w:val="00D7687F"/>
    <w:rsid w:val="00D774AB"/>
    <w:rsid w:val="00D77D14"/>
    <w:rsid w:val="00D8391B"/>
    <w:rsid w:val="00D83CB8"/>
    <w:rsid w:val="00D85301"/>
    <w:rsid w:val="00D8683A"/>
    <w:rsid w:val="00D870E8"/>
    <w:rsid w:val="00D92444"/>
    <w:rsid w:val="00D95260"/>
    <w:rsid w:val="00D9689E"/>
    <w:rsid w:val="00D971B7"/>
    <w:rsid w:val="00DA0335"/>
    <w:rsid w:val="00DA072A"/>
    <w:rsid w:val="00DA2160"/>
    <w:rsid w:val="00DA2D68"/>
    <w:rsid w:val="00DA3352"/>
    <w:rsid w:val="00DA7192"/>
    <w:rsid w:val="00DB1CE2"/>
    <w:rsid w:val="00DB1F8B"/>
    <w:rsid w:val="00DB2424"/>
    <w:rsid w:val="00DB52F7"/>
    <w:rsid w:val="00DB6009"/>
    <w:rsid w:val="00DC0786"/>
    <w:rsid w:val="00DC23A0"/>
    <w:rsid w:val="00DC4916"/>
    <w:rsid w:val="00DC5614"/>
    <w:rsid w:val="00DC56B1"/>
    <w:rsid w:val="00DC7ADF"/>
    <w:rsid w:val="00DD01E0"/>
    <w:rsid w:val="00DD22AF"/>
    <w:rsid w:val="00DD5662"/>
    <w:rsid w:val="00DE0181"/>
    <w:rsid w:val="00DE01EE"/>
    <w:rsid w:val="00DE07AF"/>
    <w:rsid w:val="00DE3B3E"/>
    <w:rsid w:val="00DE4DDB"/>
    <w:rsid w:val="00DE51BE"/>
    <w:rsid w:val="00DE7482"/>
    <w:rsid w:val="00DF08BE"/>
    <w:rsid w:val="00DF248B"/>
    <w:rsid w:val="00DF3400"/>
    <w:rsid w:val="00DF379A"/>
    <w:rsid w:val="00DF3F30"/>
    <w:rsid w:val="00DF4DF8"/>
    <w:rsid w:val="00DF60B4"/>
    <w:rsid w:val="00E00589"/>
    <w:rsid w:val="00E00D94"/>
    <w:rsid w:val="00E014B3"/>
    <w:rsid w:val="00E01D78"/>
    <w:rsid w:val="00E02F55"/>
    <w:rsid w:val="00E031B9"/>
    <w:rsid w:val="00E11457"/>
    <w:rsid w:val="00E13DE1"/>
    <w:rsid w:val="00E211FC"/>
    <w:rsid w:val="00E25160"/>
    <w:rsid w:val="00E2549E"/>
    <w:rsid w:val="00E273BC"/>
    <w:rsid w:val="00E27520"/>
    <w:rsid w:val="00E31746"/>
    <w:rsid w:val="00E32CF4"/>
    <w:rsid w:val="00E33E40"/>
    <w:rsid w:val="00E365A7"/>
    <w:rsid w:val="00E36857"/>
    <w:rsid w:val="00E40244"/>
    <w:rsid w:val="00E403F8"/>
    <w:rsid w:val="00E41FE1"/>
    <w:rsid w:val="00E50DD9"/>
    <w:rsid w:val="00E52837"/>
    <w:rsid w:val="00E5369F"/>
    <w:rsid w:val="00E5405F"/>
    <w:rsid w:val="00E65660"/>
    <w:rsid w:val="00E65C5A"/>
    <w:rsid w:val="00E702C3"/>
    <w:rsid w:val="00E7030E"/>
    <w:rsid w:val="00E741B2"/>
    <w:rsid w:val="00E7641D"/>
    <w:rsid w:val="00E77024"/>
    <w:rsid w:val="00E80E61"/>
    <w:rsid w:val="00E842E6"/>
    <w:rsid w:val="00E8510D"/>
    <w:rsid w:val="00E863A8"/>
    <w:rsid w:val="00E86554"/>
    <w:rsid w:val="00E90B16"/>
    <w:rsid w:val="00E912D5"/>
    <w:rsid w:val="00E94223"/>
    <w:rsid w:val="00E9655C"/>
    <w:rsid w:val="00EA024B"/>
    <w:rsid w:val="00EA486C"/>
    <w:rsid w:val="00EA5A67"/>
    <w:rsid w:val="00EA606E"/>
    <w:rsid w:val="00EB1D0E"/>
    <w:rsid w:val="00EB30AC"/>
    <w:rsid w:val="00EB53D4"/>
    <w:rsid w:val="00EB7441"/>
    <w:rsid w:val="00EC37FC"/>
    <w:rsid w:val="00EC3C4B"/>
    <w:rsid w:val="00EC5CD1"/>
    <w:rsid w:val="00EC645A"/>
    <w:rsid w:val="00EC6631"/>
    <w:rsid w:val="00ED0C67"/>
    <w:rsid w:val="00ED178D"/>
    <w:rsid w:val="00ED20D6"/>
    <w:rsid w:val="00ED26B6"/>
    <w:rsid w:val="00ED586B"/>
    <w:rsid w:val="00EE104D"/>
    <w:rsid w:val="00EE4E3A"/>
    <w:rsid w:val="00EE73B0"/>
    <w:rsid w:val="00EE7734"/>
    <w:rsid w:val="00EE7B02"/>
    <w:rsid w:val="00EF0447"/>
    <w:rsid w:val="00EF2192"/>
    <w:rsid w:val="00EF239A"/>
    <w:rsid w:val="00EF25CD"/>
    <w:rsid w:val="00EF3E16"/>
    <w:rsid w:val="00F00180"/>
    <w:rsid w:val="00F02271"/>
    <w:rsid w:val="00F0232E"/>
    <w:rsid w:val="00F03D59"/>
    <w:rsid w:val="00F12A85"/>
    <w:rsid w:val="00F14488"/>
    <w:rsid w:val="00F15D68"/>
    <w:rsid w:val="00F20408"/>
    <w:rsid w:val="00F21661"/>
    <w:rsid w:val="00F218D0"/>
    <w:rsid w:val="00F22868"/>
    <w:rsid w:val="00F22B6D"/>
    <w:rsid w:val="00F27DF2"/>
    <w:rsid w:val="00F31AF8"/>
    <w:rsid w:val="00F31B9F"/>
    <w:rsid w:val="00F32333"/>
    <w:rsid w:val="00F34810"/>
    <w:rsid w:val="00F34937"/>
    <w:rsid w:val="00F34C4B"/>
    <w:rsid w:val="00F359D3"/>
    <w:rsid w:val="00F37764"/>
    <w:rsid w:val="00F41307"/>
    <w:rsid w:val="00F41D88"/>
    <w:rsid w:val="00F4410A"/>
    <w:rsid w:val="00F45005"/>
    <w:rsid w:val="00F46CD3"/>
    <w:rsid w:val="00F5049F"/>
    <w:rsid w:val="00F52029"/>
    <w:rsid w:val="00F55C19"/>
    <w:rsid w:val="00F574E2"/>
    <w:rsid w:val="00F575F2"/>
    <w:rsid w:val="00F672CC"/>
    <w:rsid w:val="00F702B5"/>
    <w:rsid w:val="00F719D8"/>
    <w:rsid w:val="00F82CDE"/>
    <w:rsid w:val="00F82FD4"/>
    <w:rsid w:val="00F841F1"/>
    <w:rsid w:val="00F84A37"/>
    <w:rsid w:val="00F86625"/>
    <w:rsid w:val="00F90CFF"/>
    <w:rsid w:val="00F9234E"/>
    <w:rsid w:val="00F93285"/>
    <w:rsid w:val="00F95199"/>
    <w:rsid w:val="00F96927"/>
    <w:rsid w:val="00F973AE"/>
    <w:rsid w:val="00FA113F"/>
    <w:rsid w:val="00FA308E"/>
    <w:rsid w:val="00FA75DB"/>
    <w:rsid w:val="00FA7899"/>
    <w:rsid w:val="00FB5353"/>
    <w:rsid w:val="00FC162D"/>
    <w:rsid w:val="00FC4AE2"/>
    <w:rsid w:val="00FD020B"/>
    <w:rsid w:val="00FD1696"/>
    <w:rsid w:val="00FD2B00"/>
    <w:rsid w:val="00FD4A8C"/>
    <w:rsid w:val="00FD4DC9"/>
    <w:rsid w:val="00FD6F32"/>
    <w:rsid w:val="00FE25EC"/>
    <w:rsid w:val="00FE275F"/>
    <w:rsid w:val="00FE33EB"/>
    <w:rsid w:val="00FE357B"/>
    <w:rsid w:val="00FE3C3F"/>
    <w:rsid w:val="00FE57FF"/>
    <w:rsid w:val="00FF1D43"/>
    <w:rsid w:val="00FF380E"/>
    <w:rsid w:val="00FF3F29"/>
    <w:rsid w:val="00FF4BCA"/>
    <w:rsid w:val="00FF4D15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FF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F4D15"/>
    <w:pPr>
      <w:keepNext/>
      <w:autoSpaceDE/>
      <w:autoSpaceDN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26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47AD4"/>
    <w:pPr>
      <w:keepNext/>
      <w:autoSpaceDE/>
      <w:autoSpaceDN/>
      <w:spacing w:before="120" w:after="0" w:line="240" w:lineRule="auto"/>
      <w:outlineLvl w:val="3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table" w:styleId="Tabela-Siatka">
    <w:name w:val="Table Grid"/>
    <w:basedOn w:val="Standardowy"/>
    <w:rsid w:val="0094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55110"/>
  </w:style>
  <w:style w:type="character" w:styleId="Uwydatnienie">
    <w:name w:val="Emphasis"/>
    <w:uiPriority w:val="20"/>
    <w:qFormat/>
    <w:rsid w:val="00CE1742"/>
    <w:rPr>
      <w:i/>
      <w:iCs/>
    </w:rPr>
  </w:style>
  <w:style w:type="paragraph" w:styleId="Tekstdymka">
    <w:name w:val="Balloon Text"/>
    <w:basedOn w:val="Normalny"/>
    <w:link w:val="TekstdymkaZnak"/>
    <w:rsid w:val="00A779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9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1EB8"/>
    <w:rPr>
      <w:sz w:val="20"/>
      <w:szCs w:val="20"/>
    </w:rPr>
  </w:style>
  <w:style w:type="character" w:styleId="Odwoanieprzypisukocowego">
    <w:name w:val="endnote reference"/>
    <w:semiHidden/>
    <w:rsid w:val="00301EB8"/>
    <w:rPr>
      <w:vertAlign w:val="superscript"/>
    </w:rPr>
  </w:style>
  <w:style w:type="character" w:customStyle="1" w:styleId="Nagwek3Znak">
    <w:name w:val="Nagłówek 3 Znak"/>
    <w:link w:val="Nagwek3"/>
    <w:rsid w:val="00826493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4FB2"/>
    <w:pPr>
      <w:keepLines/>
      <w:autoSpaceDE/>
      <w:autoSpaceDN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3C37AD"/>
    <w:pPr>
      <w:tabs>
        <w:tab w:val="right" w:leader="dot" w:pos="9072"/>
      </w:tabs>
      <w:spacing w:after="0"/>
      <w:ind w:left="220"/>
    </w:pPr>
    <w:rPr>
      <w:rFonts w:ascii="Calibri" w:hAnsi="Calibri" w:cs="Calibri"/>
      <w:b/>
      <w:bCs/>
      <w:noProof/>
    </w:rPr>
  </w:style>
  <w:style w:type="paragraph" w:styleId="Spistreci1">
    <w:name w:val="toc 1"/>
    <w:basedOn w:val="Normalny"/>
    <w:next w:val="Normalny"/>
    <w:autoRedefine/>
    <w:uiPriority w:val="39"/>
    <w:rsid w:val="00FD4A8C"/>
    <w:pPr>
      <w:tabs>
        <w:tab w:val="right" w:leader="dot" w:pos="9072"/>
      </w:tabs>
      <w:spacing w:after="0"/>
      <w:ind w:right="-2"/>
    </w:pPr>
  </w:style>
  <w:style w:type="paragraph" w:styleId="Spistreci3">
    <w:name w:val="toc 3"/>
    <w:basedOn w:val="Normalny"/>
    <w:next w:val="Normalny"/>
    <w:autoRedefine/>
    <w:uiPriority w:val="39"/>
    <w:rsid w:val="00FD4A8C"/>
    <w:pPr>
      <w:tabs>
        <w:tab w:val="right" w:leader="dot" w:pos="9072"/>
      </w:tabs>
      <w:spacing w:after="0"/>
      <w:ind w:left="440"/>
    </w:pPr>
  </w:style>
  <w:style w:type="character" w:styleId="Hipercze">
    <w:name w:val="Hyperlink"/>
    <w:uiPriority w:val="99"/>
    <w:unhideWhenUsed/>
    <w:rsid w:val="00424F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FB8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3A2869"/>
  </w:style>
  <w:style w:type="paragraph" w:styleId="Listapunktowana2">
    <w:name w:val="List Bullet 2"/>
    <w:aliases w:val=" Znak8 Znak Znak Znak"/>
    <w:basedOn w:val="Normalny"/>
    <w:link w:val="Listapunktowana2Znak"/>
    <w:uiPriority w:val="99"/>
    <w:rsid w:val="009834A2"/>
    <w:pPr>
      <w:numPr>
        <w:numId w:val="20"/>
      </w:numPr>
      <w:autoSpaceDE/>
      <w:autoSpaceDN/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Listapunktowana2Znak">
    <w:name w:val="Lista punktowana 2 Znak"/>
    <w:aliases w:val=" Znak8 Znak Znak Znak Znak"/>
    <w:link w:val="Listapunktowana2"/>
    <w:uiPriority w:val="99"/>
    <w:rsid w:val="009834A2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rsid w:val="00134A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4A48"/>
  </w:style>
  <w:style w:type="character" w:styleId="Odwoanieprzypisudolnego">
    <w:name w:val="footnote reference"/>
    <w:rsid w:val="00134A48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66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88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1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32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54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760"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rsid w:val="00DC56B1"/>
    <w:pPr>
      <w:widowControl w:val="0"/>
      <w:autoSpaceDE/>
      <w:autoSpaceDN/>
      <w:spacing w:after="0" w:line="220" w:lineRule="auto"/>
      <w:ind w:left="680" w:hanging="360"/>
      <w:jc w:val="both"/>
    </w:pPr>
    <w:rPr>
      <w:snapToGrid w:val="0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DC56B1"/>
    <w:rPr>
      <w:snapToGrid/>
      <w:sz w:val="28"/>
    </w:rPr>
  </w:style>
  <w:style w:type="paragraph" w:customStyle="1" w:styleId="TableContents">
    <w:name w:val="Table Contents"/>
    <w:basedOn w:val="Normalny"/>
    <w:rsid w:val="00511DF4"/>
    <w:pPr>
      <w:widowControl w:val="0"/>
      <w:suppressLineNumbers/>
      <w:suppressAutoHyphens/>
      <w:autoSpaceDE/>
      <w:spacing w:after="0" w:line="240" w:lineRule="auto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43EB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C2F8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C8345D"/>
    <w:pPr>
      <w:autoSpaceDE/>
      <w:autoSpaceDN/>
      <w:spacing w:after="120"/>
    </w:pPr>
    <w:rPr>
      <w:rFonts w:ascii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5D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762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7627C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76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76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pecyfikacja-podstawowy">
    <w:name w:val="Specyfikacja- podstawowy"/>
    <w:basedOn w:val="Normalny"/>
    <w:link w:val="Specyfikacja-podstawowyZnak"/>
    <w:rsid w:val="001B69EB"/>
    <w:pPr>
      <w:autoSpaceDE/>
      <w:autoSpaceDN/>
      <w:spacing w:after="0" w:line="240" w:lineRule="auto"/>
      <w:jc w:val="both"/>
    </w:pPr>
    <w:rPr>
      <w:sz w:val="24"/>
      <w:szCs w:val="24"/>
    </w:rPr>
  </w:style>
  <w:style w:type="character" w:customStyle="1" w:styleId="Specyfikacja-podstawowyZnak">
    <w:name w:val="Specyfikacja- podstawowy Znak"/>
    <w:link w:val="Specyfikacja-podstawowy"/>
    <w:rsid w:val="001B69EB"/>
    <w:rPr>
      <w:sz w:val="24"/>
      <w:szCs w:val="24"/>
    </w:rPr>
  </w:style>
  <w:style w:type="paragraph" w:customStyle="1" w:styleId="Czgwna">
    <w:name w:val="Część główna"/>
    <w:rsid w:val="0083072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1007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</w:pPr>
    <w:rPr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FF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F4D15"/>
    <w:pPr>
      <w:keepNext/>
      <w:autoSpaceDE/>
      <w:autoSpaceDN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26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47AD4"/>
    <w:pPr>
      <w:keepNext/>
      <w:autoSpaceDE/>
      <w:autoSpaceDN/>
      <w:spacing w:before="120" w:after="0" w:line="240" w:lineRule="auto"/>
      <w:outlineLvl w:val="3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table" w:styleId="Tabela-Siatka">
    <w:name w:val="Table Grid"/>
    <w:basedOn w:val="Standardowy"/>
    <w:rsid w:val="0094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55110"/>
  </w:style>
  <w:style w:type="character" w:styleId="Uwydatnienie">
    <w:name w:val="Emphasis"/>
    <w:uiPriority w:val="20"/>
    <w:qFormat/>
    <w:rsid w:val="00CE1742"/>
    <w:rPr>
      <w:i/>
      <w:iCs/>
    </w:rPr>
  </w:style>
  <w:style w:type="paragraph" w:styleId="Tekstdymka">
    <w:name w:val="Balloon Text"/>
    <w:basedOn w:val="Normalny"/>
    <w:link w:val="TekstdymkaZnak"/>
    <w:rsid w:val="00A779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9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1EB8"/>
    <w:rPr>
      <w:sz w:val="20"/>
      <w:szCs w:val="20"/>
    </w:rPr>
  </w:style>
  <w:style w:type="character" w:styleId="Odwoanieprzypisukocowego">
    <w:name w:val="endnote reference"/>
    <w:semiHidden/>
    <w:rsid w:val="00301EB8"/>
    <w:rPr>
      <w:vertAlign w:val="superscript"/>
    </w:rPr>
  </w:style>
  <w:style w:type="character" w:customStyle="1" w:styleId="Nagwek3Znak">
    <w:name w:val="Nagłówek 3 Znak"/>
    <w:link w:val="Nagwek3"/>
    <w:rsid w:val="00826493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4FB2"/>
    <w:pPr>
      <w:keepLines/>
      <w:autoSpaceDE/>
      <w:autoSpaceDN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3C37AD"/>
    <w:pPr>
      <w:tabs>
        <w:tab w:val="right" w:leader="dot" w:pos="9072"/>
      </w:tabs>
      <w:spacing w:after="0"/>
      <w:ind w:left="220"/>
    </w:pPr>
    <w:rPr>
      <w:rFonts w:ascii="Calibri" w:hAnsi="Calibri" w:cs="Calibri"/>
      <w:b/>
      <w:bCs/>
      <w:noProof/>
    </w:rPr>
  </w:style>
  <w:style w:type="paragraph" w:styleId="Spistreci1">
    <w:name w:val="toc 1"/>
    <w:basedOn w:val="Normalny"/>
    <w:next w:val="Normalny"/>
    <w:autoRedefine/>
    <w:uiPriority w:val="39"/>
    <w:rsid w:val="00FD4A8C"/>
    <w:pPr>
      <w:tabs>
        <w:tab w:val="right" w:leader="dot" w:pos="9072"/>
      </w:tabs>
      <w:spacing w:after="0"/>
      <w:ind w:right="-2"/>
    </w:pPr>
  </w:style>
  <w:style w:type="paragraph" w:styleId="Spistreci3">
    <w:name w:val="toc 3"/>
    <w:basedOn w:val="Normalny"/>
    <w:next w:val="Normalny"/>
    <w:autoRedefine/>
    <w:uiPriority w:val="39"/>
    <w:rsid w:val="00FD4A8C"/>
    <w:pPr>
      <w:tabs>
        <w:tab w:val="right" w:leader="dot" w:pos="9072"/>
      </w:tabs>
      <w:spacing w:after="0"/>
      <w:ind w:left="440"/>
    </w:pPr>
  </w:style>
  <w:style w:type="character" w:styleId="Hipercze">
    <w:name w:val="Hyperlink"/>
    <w:uiPriority w:val="99"/>
    <w:unhideWhenUsed/>
    <w:rsid w:val="00424F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FB8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3A2869"/>
  </w:style>
  <w:style w:type="paragraph" w:styleId="Listapunktowana2">
    <w:name w:val="List Bullet 2"/>
    <w:aliases w:val=" Znak8 Znak Znak Znak"/>
    <w:basedOn w:val="Normalny"/>
    <w:link w:val="Listapunktowana2Znak"/>
    <w:uiPriority w:val="99"/>
    <w:rsid w:val="009834A2"/>
    <w:pPr>
      <w:numPr>
        <w:numId w:val="20"/>
      </w:numPr>
      <w:autoSpaceDE/>
      <w:autoSpaceDN/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Listapunktowana2Znak">
    <w:name w:val="Lista punktowana 2 Znak"/>
    <w:aliases w:val=" Znak8 Znak Znak Znak Znak"/>
    <w:link w:val="Listapunktowana2"/>
    <w:uiPriority w:val="99"/>
    <w:rsid w:val="009834A2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rsid w:val="00134A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4A48"/>
  </w:style>
  <w:style w:type="character" w:styleId="Odwoanieprzypisudolnego">
    <w:name w:val="footnote reference"/>
    <w:rsid w:val="00134A48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66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88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1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32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54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7A29DD"/>
    <w:pPr>
      <w:autoSpaceDE/>
      <w:autoSpaceDN/>
      <w:spacing w:after="100"/>
      <w:ind w:left="1760"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rsid w:val="00DC56B1"/>
    <w:pPr>
      <w:widowControl w:val="0"/>
      <w:autoSpaceDE/>
      <w:autoSpaceDN/>
      <w:spacing w:after="0" w:line="220" w:lineRule="auto"/>
      <w:ind w:left="680" w:hanging="360"/>
      <w:jc w:val="both"/>
    </w:pPr>
    <w:rPr>
      <w:snapToGrid w:val="0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DC56B1"/>
    <w:rPr>
      <w:snapToGrid/>
      <w:sz w:val="28"/>
    </w:rPr>
  </w:style>
  <w:style w:type="paragraph" w:customStyle="1" w:styleId="TableContents">
    <w:name w:val="Table Contents"/>
    <w:basedOn w:val="Normalny"/>
    <w:rsid w:val="00511DF4"/>
    <w:pPr>
      <w:widowControl w:val="0"/>
      <w:suppressLineNumbers/>
      <w:suppressAutoHyphens/>
      <w:autoSpaceDE/>
      <w:spacing w:after="0" w:line="240" w:lineRule="auto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43EB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C2F8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C8345D"/>
    <w:pPr>
      <w:autoSpaceDE/>
      <w:autoSpaceDN/>
      <w:spacing w:after="120"/>
    </w:pPr>
    <w:rPr>
      <w:rFonts w:ascii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5D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762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7627C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76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76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pecyfikacja-podstawowy">
    <w:name w:val="Specyfikacja- podstawowy"/>
    <w:basedOn w:val="Normalny"/>
    <w:link w:val="Specyfikacja-podstawowyZnak"/>
    <w:rsid w:val="001B69EB"/>
    <w:pPr>
      <w:autoSpaceDE/>
      <w:autoSpaceDN/>
      <w:spacing w:after="0" w:line="240" w:lineRule="auto"/>
      <w:jc w:val="both"/>
    </w:pPr>
    <w:rPr>
      <w:sz w:val="24"/>
      <w:szCs w:val="24"/>
    </w:rPr>
  </w:style>
  <w:style w:type="character" w:customStyle="1" w:styleId="Specyfikacja-podstawowyZnak">
    <w:name w:val="Specyfikacja- podstawowy Znak"/>
    <w:link w:val="Specyfikacja-podstawowy"/>
    <w:rsid w:val="001B69EB"/>
    <w:rPr>
      <w:sz w:val="24"/>
      <w:szCs w:val="24"/>
    </w:rPr>
  </w:style>
  <w:style w:type="paragraph" w:customStyle="1" w:styleId="Czgwna">
    <w:name w:val="Część główna"/>
    <w:rsid w:val="0083072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1007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</w:pPr>
    <w:rPr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9CAB-8D93-42D6-ADE3-733BC760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11379</Words>
  <Characters>68278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79499</CharactersWithSpaces>
  <SharedDoc>false</SharedDoc>
  <HLinks>
    <vt:vector size="576" baseType="variant">
      <vt:variant>
        <vt:i4>1900593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_Toc506406289</vt:lpwstr>
      </vt:variant>
      <vt:variant>
        <vt:i4>1900593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_Toc506406288</vt:lpwstr>
      </vt:variant>
      <vt:variant>
        <vt:i4>1900593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_Toc506406287</vt:lpwstr>
      </vt:variant>
      <vt:variant>
        <vt:i4>1900593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_Toc506406286</vt:lpwstr>
      </vt:variant>
      <vt:variant>
        <vt:i4>1900593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_Toc506406285</vt:lpwstr>
      </vt:variant>
      <vt:variant>
        <vt:i4>1900593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_Toc506406284</vt:lpwstr>
      </vt:variant>
      <vt:variant>
        <vt:i4>1900593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_Toc506406283</vt:lpwstr>
      </vt:variant>
      <vt:variant>
        <vt:i4>1900593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_Toc506406282</vt:lpwstr>
      </vt:variant>
      <vt:variant>
        <vt:i4>1900593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_Toc506406281</vt:lpwstr>
      </vt:variant>
      <vt:variant>
        <vt:i4>1900593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_Toc506406280</vt:lpwstr>
      </vt:variant>
      <vt:variant>
        <vt:i4>1179697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_Toc506406279</vt:lpwstr>
      </vt:variant>
      <vt:variant>
        <vt:i4>1179697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_Toc506406278</vt:lpwstr>
      </vt:variant>
      <vt:variant>
        <vt:i4>1179697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_Toc506406277</vt:lpwstr>
      </vt:variant>
      <vt:variant>
        <vt:i4>1179697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_Toc506406276</vt:lpwstr>
      </vt:variant>
      <vt:variant>
        <vt:i4>1179697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_Toc506406275</vt:lpwstr>
      </vt:variant>
      <vt:variant>
        <vt:i4>1179697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_Toc506406274</vt:lpwstr>
      </vt:variant>
      <vt:variant>
        <vt:i4>1179697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_Toc506406273</vt:lpwstr>
      </vt:variant>
      <vt:variant>
        <vt:i4>1179697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_Toc506406272</vt:lpwstr>
      </vt:variant>
      <vt:variant>
        <vt:i4>1179697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_Toc506406271</vt:lpwstr>
      </vt:variant>
      <vt:variant>
        <vt:i4>1179697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_Toc506406270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_Toc506406269</vt:lpwstr>
      </vt:variant>
      <vt:variant>
        <vt:i4>1245233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_Toc506406268</vt:lpwstr>
      </vt:variant>
      <vt:variant>
        <vt:i4>1245233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_Toc506406267</vt:lpwstr>
      </vt:variant>
      <vt:variant>
        <vt:i4>1245233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_Toc506406266</vt:lpwstr>
      </vt:variant>
      <vt:variant>
        <vt:i4>1245233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_Toc506406265</vt:lpwstr>
      </vt:variant>
      <vt:variant>
        <vt:i4>1245233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_Toc506406264</vt:lpwstr>
      </vt:variant>
      <vt:variant>
        <vt:i4>1245233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_Toc506406263</vt:lpwstr>
      </vt:variant>
      <vt:variant>
        <vt:i4>1245233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_Toc506406262</vt:lpwstr>
      </vt:variant>
      <vt:variant>
        <vt:i4>1245233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_Toc506406261</vt:lpwstr>
      </vt:variant>
      <vt:variant>
        <vt:i4>1245233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_Toc506406260</vt:lpwstr>
      </vt:variant>
      <vt:variant>
        <vt:i4>1048625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_Toc506406259</vt:lpwstr>
      </vt:variant>
      <vt:variant>
        <vt:i4>1048625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_Toc506406258</vt:lpwstr>
      </vt:variant>
      <vt:variant>
        <vt:i4>1048625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_Toc506406257</vt:lpwstr>
      </vt:variant>
      <vt:variant>
        <vt:i4>1048625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_Toc506406256</vt:lpwstr>
      </vt:variant>
      <vt:variant>
        <vt:i4>1048625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_Toc506406255</vt:lpwstr>
      </vt:variant>
      <vt:variant>
        <vt:i4>1048625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_Toc506406254</vt:lpwstr>
      </vt:variant>
      <vt:variant>
        <vt:i4>1048625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_Toc506406253</vt:lpwstr>
      </vt:variant>
      <vt:variant>
        <vt:i4>1048625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_Toc506406252</vt:lpwstr>
      </vt:variant>
      <vt:variant>
        <vt:i4>1048625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_Toc506406251</vt:lpwstr>
      </vt:variant>
      <vt:variant>
        <vt:i4>1048625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_Toc506406250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_Toc506406249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_Toc506406248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_Toc506406247</vt:lpwstr>
      </vt:variant>
      <vt:variant>
        <vt:i4>1114161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_Toc506406246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_Toc506406245</vt:lpwstr>
      </vt:variant>
      <vt:variant>
        <vt:i4>1114161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_Toc506406244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_Toc506406243</vt:lpwstr>
      </vt:variant>
      <vt:variant>
        <vt:i4>1114161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_Toc506406242</vt:lpwstr>
      </vt:variant>
      <vt:variant>
        <vt:i4>1114161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_Toc506406241</vt:lpwstr>
      </vt:variant>
      <vt:variant>
        <vt:i4>1114161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_Toc506406240</vt:lpwstr>
      </vt:variant>
      <vt:variant>
        <vt:i4>1441841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_Toc506406239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_Toc506406238</vt:lpwstr>
      </vt:variant>
      <vt:variant>
        <vt:i4>1441841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_Toc506406237</vt:lpwstr>
      </vt:variant>
      <vt:variant>
        <vt:i4>1441841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_Toc506406236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_Toc506406235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_Toc506406234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_Toc506406233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_Toc506406232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_Toc506406231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_Toc506406230</vt:lpwstr>
      </vt:variant>
      <vt:variant>
        <vt:i4>1507377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_Toc506406229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_Toc506406228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_Toc506406227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_Toc506406226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_Toc506406225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_Toc506406224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_Toc506406223</vt:lpwstr>
      </vt:variant>
      <vt:variant>
        <vt:i4>1507377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_Toc506406222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_Toc506406221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_Toc506406220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_Toc506406219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_Toc506406218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_Toc506406217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_Toc506406216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_Toc506406215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_Toc506406214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_Toc506406213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_Toc506406212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_Toc506406211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_Toc506406210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_Toc506406209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_Toc506406208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_Toc506406207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_Toc506406206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_Toc506406205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_Toc506406204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_Toc506406203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_Toc506406202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_Toc506406201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_Toc506406200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_Toc506406199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_Toc506406198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_Toc506406197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_Toc506406196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_Toc506406195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_Toc506406194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MonikaP</cp:lastModifiedBy>
  <cp:revision>2</cp:revision>
  <cp:lastPrinted>2012-06-28T07:34:00Z</cp:lastPrinted>
  <dcterms:created xsi:type="dcterms:W3CDTF">2019-02-20T07:07:00Z</dcterms:created>
  <dcterms:modified xsi:type="dcterms:W3CDTF">2019-02-20T07:07:00Z</dcterms:modified>
</cp:coreProperties>
</file>